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9A767" w14:textId="6B0638CA" w:rsidR="0002533F" w:rsidRPr="00CB0E67" w:rsidRDefault="0002533F" w:rsidP="00322657">
      <w:r w:rsidRPr="00CB0E67">
        <w:rPr>
          <w:noProof/>
        </w:rPr>
        <w:drawing>
          <wp:inline distT="0" distB="0" distL="0" distR="0" wp14:anchorId="1C7AC04A" wp14:editId="2C2F9B98">
            <wp:extent cx="5400675" cy="1790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790700"/>
                    </a:xfrm>
                    <a:prstGeom prst="rect">
                      <a:avLst/>
                    </a:prstGeom>
                    <a:noFill/>
                    <a:ln>
                      <a:noFill/>
                    </a:ln>
                  </pic:spPr>
                </pic:pic>
              </a:graphicData>
            </a:graphic>
          </wp:inline>
        </w:drawing>
      </w:r>
    </w:p>
    <w:p w14:paraId="0F17E31A" w14:textId="50BC9B39" w:rsidR="0002533F" w:rsidRDefault="001E2B66" w:rsidP="0002533F">
      <w:pPr>
        <w:pStyle w:val="DSTOC1-0"/>
      </w:pPr>
      <w:r>
        <w:t xml:space="preserve">Guide to </w:t>
      </w:r>
      <w:r w:rsidR="0002533F">
        <w:t>Office 365 Management Pack for System Center Operations Manager</w:t>
      </w:r>
    </w:p>
    <w:p w14:paraId="22701744" w14:textId="77777777" w:rsidR="0002533F" w:rsidRPr="00CB0E67" w:rsidRDefault="0002533F" w:rsidP="0002533F">
      <w:pPr>
        <w:rPr>
          <w:b/>
        </w:rPr>
      </w:pPr>
      <w:r w:rsidRPr="00CB0E67">
        <w:rPr>
          <w:b/>
        </w:rPr>
        <w:t>Microsoft Corporation</w:t>
      </w:r>
    </w:p>
    <w:p w14:paraId="413955BC" w14:textId="7E8F84FE" w:rsidR="0002533F" w:rsidRPr="00CB0E67" w:rsidRDefault="0002533F" w:rsidP="0002533F">
      <w:r w:rsidRPr="00CB0E67">
        <w:t xml:space="preserve">Published: </w:t>
      </w:r>
      <w:r w:rsidR="00091086">
        <w:t>September</w:t>
      </w:r>
      <w:r w:rsidR="00564778" w:rsidRPr="00CB0E67">
        <w:t>,</w:t>
      </w:r>
      <w:r w:rsidR="00C829FE" w:rsidRPr="00CB0E67">
        <w:t xml:space="preserve"> </w:t>
      </w:r>
      <w:r w:rsidRPr="00CB0E67">
        <w:t>201</w:t>
      </w:r>
      <w:r w:rsidR="00C73679">
        <w:t>8</w:t>
      </w:r>
    </w:p>
    <w:p w14:paraId="4F9AD274" w14:textId="28A3C092" w:rsidR="0002533F" w:rsidRPr="001F2638" w:rsidRDefault="001F2638" w:rsidP="0002533F">
      <w:pPr>
        <w:rPr>
          <w:rFonts w:eastAsiaTheme="majorEastAsia" w:cstheme="majorBidi"/>
          <w:color w:val="2E74B5" w:themeColor="accent1" w:themeShade="BF"/>
        </w:rPr>
      </w:pPr>
      <w:r w:rsidRPr="001F2638">
        <w:rPr>
          <w:rFonts w:eastAsia="SimSun"/>
          <w:kern w:val="24"/>
        </w:rPr>
        <w:t xml:space="preserve">If you have an idea or suggestion about this management pack, the Operations Manager team encourages you to share it at the </w:t>
      </w:r>
      <w:hyperlink r:id="rId12" w:history="1">
        <w:r w:rsidRPr="001F2638">
          <w:rPr>
            <w:rStyle w:val="Hyperlink"/>
            <w:rFonts w:eastAsia="SimSun"/>
            <w:kern w:val="24"/>
          </w:rPr>
          <w:t>SCOM Feedback site</w:t>
        </w:r>
      </w:hyperlink>
      <w:r w:rsidR="0002533F" w:rsidRPr="001F2638">
        <w:t>.</w:t>
      </w:r>
      <w:r w:rsidR="0002533F" w:rsidRPr="001F2638">
        <w:br w:type="page"/>
      </w:r>
    </w:p>
    <w:p w14:paraId="01889F16" w14:textId="77777777" w:rsidR="00E42C43" w:rsidRPr="00CB0E67" w:rsidRDefault="00E42C43" w:rsidP="00E9258E">
      <w:pPr>
        <w:jc w:val="both"/>
      </w:pPr>
      <w:r w:rsidRPr="00CB0E67">
        <w:lastRenderedPageBreak/>
        <w:t xml:space="preserve">Information in this document, including URL and other Internet Web site references, is subject to change without notice. Unless otherwise noted, the companies, organizations, products, domain names, e-mail addresses, logos, people, places, and events depicted in examples herein are fictitious. No association with any real company, organization, product, domain name, e-mail address, logo, person, place, or event is intended or should be inferred.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14:paraId="714BB487" w14:textId="77777777" w:rsidR="00E42C43" w:rsidRPr="00CB0E67" w:rsidRDefault="00E42C43" w:rsidP="00E9258E">
      <w:pPr>
        <w:jc w:val="both"/>
      </w:pPr>
      <w:r w:rsidRPr="00CB0E67">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00599F53" w14:textId="1944735F" w:rsidR="00E42C43" w:rsidRPr="00CB0E67" w:rsidRDefault="00E42C43" w:rsidP="00E9258E">
      <w:pPr>
        <w:jc w:val="both"/>
      </w:pPr>
      <w:r w:rsidRPr="00CB0E67">
        <w:t xml:space="preserve">© </w:t>
      </w:r>
      <w:r w:rsidR="003109DC" w:rsidRPr="00CB0E67">
        <w:t>201</w:t>
      </w:r>
      <w:r w:rsidR="00C73679">
        <w:t>8</w:t>
      </w:r>
      <w:r w:rsidR="003109DC" w:rsidRPr="00CB0E67">
        <w:t xml:space="preserve"> </w:t>
      </w:r>
      <w:r w:rsidRPr="00CB0E67">
        <w:t>Microsoft Corporation. All rights reserved.</w:t>
      </w:r>
    </w:p>
    <w:p w14:paraId="0941F0F9" w14:textId="77777777" w:rsidR="00E42C43" w:rsidRPr="00CB0E67" w:rsidRDefault="00E42C43" w:rsidP="00E9258E">
      <w:pPr>
        <w:jc w:val="both"/>
      </w:pPr>
      <w:r w:rsidRPr="00CB0E67">
        <w:t xml:space="preserve">Microsoft, System Center, Windows and Office 365 are trademarks of the Microsoft group of companies. </w:t>
      </w:r>
    </w:p>
    <w:p w14:paraId="2F550978" w14:textId="61341AC9" w:rsidR="00E42C43" w:rsidRPr="00CB0E67" w:rsidRDefault="00E42C43" w:rsidP="00A74C69">
      <w:pPr>
        <w:jc w:val="both"/>
        <w:rPr>
          <w:bCs/>
        </w:rPr>
        <w:sectPr w:rsidR="00E42C43" w:rsidRPr="00CB0E67" w:rsidSect="00F71BB9">
          <w:pgSz w:w="12240" w:h="15840" w:code="1"/>
          <w:pgMar w:top="1440" w:right="1800" w:bottom="1440" w:left="1800" w:header="1440" w:footer="1440" w:gutter="0"/>
          <w:cols w:space="720"/>
          <w:docGrid w:linePitch="360"/>
        </w:sectPr>
      </w:pPr>
      <w:r w:rsidRPr="00CB0E67">
        <w:t>All other trademarks are property of their respective owners.</w:t>
      </w:r>
    </w:p>
    <w:p w14:paraId="6C591735" w14:textId="77777777" w:rsidR="002B6241" w:rsidRDefault="002B6241" w:rsidP="002B6241">
      <w:pPr>
        <w:pStyle w:val="DSTOC1-0"/>
      </w:pPr>
      <w:r>
        <w:lastRenderedPageBreak/>
        <w:t>Contents</w:t>
      </w:r>
    </w:p>
    <w:sdt>
      <w:sdtPr>
        <w:rPr>
          <w:rFonts w:asciiTheme="minorHAnsi" w:eastAsiaTheme="minorHAnsi" w:hAnsiTheme="minorHAnsi" w:cstheme="minorBidi"/>
          <w:color w:val="auto"/>
          <w:sz w:val="22"/>
          <w:szCs w:val="22"/>
        </w:rPr>
        <w:id w:val="-1483378703"/>
        <w:docPartObj>
          <w:docPartGallery w:val="Table of Contents"/>
          <w:docPartUnique/>
        </w:docPartObj>
      </w:sdtPr>
      <w:sdtEndPr>
        <w:rPr>
          <w:rFonts w:cs="Arial"/>
          <w:b/>
          <w:bCs/>
          <w:noProof/>
        </w:rPr>
      </w:sdtEndPr>
      <w:sdtContent>
        <w:p w14:paraId="30DC4B8F" w14:textId="77777777" w:rsidR="008C5743" w:rsidRDefault="008C5743" w:rsidP="00432393">
          <w:pPr>
            <w:pStyle w:val="TOCHeading"/>
            <w:spacing w:before="0"/>
          </w:pPr>
        </w:p>
        <w:p w14:paraId="22186E24" w14:textId="72E21216" w:rsidR="00974BDE" w:rsidRDefault="008C5743">
          <w:pPr>
            <w:pStyle w:val="TOC2"/>
            <w:tabs>
              <w:tab w:val="right" w:leader="dot" w:pos="9350"/>
            </w:tabs>
            <w:rPr>
              <w:rFonts w:asciiTheme="minorHAnsi" w:eastAsiaTheme="minorEastAsia" w:hAnsiTheme="minorHAnsi" w:cstheme="minorBidi"/>
              <w:noProof/>
              <w:kern w:val="0"/>
              <w:sz w:val="22"/>
              <w:szCs w:val="22"/>
            </w:rPr>
          </w:pPr>
          <w:r w:rsidRPr="00DE2F9C">
            <w:rPr>
              <w:rFonts w:asciiTheme="minorHAnsi" w:hAnsiTheme="minorHAnsi" w:cs="Arial"/>
              <w:sz w:val="22"/>
              <w:szCs w:val="22"/>
            </w:rPr>
            <w:fldChar w:fldCharType="begin"/>
          </w:r>
          <w:r w:rsidRPr="006160E0">
            <w:rPr>
              <w:rFonts w:asciiTheme="minorHAnsi" w:hAnsiTheme="minorHAnsi" w:cs="Arial"/>
              <w:sz w:val="22"/>
              <w:szCs w:val="22"/>
            </w:rPr>
            <w:instrText xml:space="preserve"> TOC \o "1-3" \h \z \u </w:instrText>
          </w:r>
          <w:r w:rsidRPr="00DE2F9C">
            <w:rPr>
              <w:rFonts w:asciiTheme="minorHAnsi" w:hAnsiTheme="minorHAnsi" w:cs="Arial"/>
              <w:sz w:val="22"/>
              <w:szCs w:val="22"/>
            </w:rPr>
            <w:fldChar w:fldCharType="separate"/>
          </w:r>
          <w:hyperlink w:anchor="_Toc523242771" w:history="1">
            <w:r w:rsidR="00974BDE" w:rsidRPr="006A0C66">
              <w:rPr>
                <w:rStyle w:val="Hyperlink"/>
                <w:noProof/>
              </w:rPr>
              <w:t>Guide to Office 365 Management Pack for System Center Operations Manager</w:t>
            </w:r>
            <w:r w:rsidR="00974BDE">
              <w:rPr>
                <w:noProof/>
                <w:webHidden/>
              </w:rPr>
              <w:tab/>
            </w:r>
            <w:r w:rsidR="00974BDE">
              <w:rPr>
                <w:noProof/>
                <w:webHidden/>
              </w:rPr>
              <w:fldChar w:fldCharType="begin"/>
            </w:r>
            <w:r w:rsidR="00974BDE">
              <w:rPr>
                <w:noProof/>
                <w:webHidden/>
              </w:rPr>
              <w:instrText xml:space="preserve"> PAGEREF _Toc523242771 \h </w:instrText>
            </w:r>
            <w:r w:rsidR="00974BDE">
              <w:rPr>
                <w:noProof/>
                <w:webHidden/>
              </w:rPr>
            </w:r>
            <w:r w:rsidR="00974BDE">
              <w:rPr>
                <w:noProof/>
                <w:webHidden/>
              </w:rPr>
              <w:fldChar w:fldCharType="separate"/>
            </w:r>
            <w:r w:rsidR="0012311D">
              <w:rPr>
                <w:noProof/>
                <w:webHidden/>
              </w:rPr>
              <w:t>4</w:t>
            </w:r>
            <w:r w:rsidR="00974BDE">
              <w:rPr>
                <w:noProof/>
                <w:webHidden/>
              </w:rPr>
              <w:fldChar w:fldCharType="end"/>
            </w:r>
          </w:hyperlink>
        </w:p>
        <w:p w14:paraId="1E461A3F" w14:textId="6ED6513E" w:rsidR="00974BDE" w:rsidRDefault="00CA7551">
          <w:pPr>
            <w:pStyle w:val="TOC3"/>
            <w:tabs>
              <w:tab w:val="right" w:leader="dot" w:pos="9350"/>
            </w:tabs>
            <w:rPr>
              <w:rFonts w:eastAsiaTheme="minorEastAsia"/>
              <w:noProof/>
            </w:rPr>
          </w:pPr>
          <w:hyperlink w:anchor="_Toc523242772" w:history="1">
            <w:r w:rsidR="00974BDE" w:rsidRPr="006A0C66">
              <w:rPr>
                <w:rStyle w:val="Hyperlink"/>
                <w:noProof/>
              </w:rPr>
              <w:t>Changes history</w:t>
            </w:r>
            <w:r w:rsidR="00974BDE">
              <w:rPr>
                <w:noProof/>
                <w:webHidden/>
              </w:rPr>
              <w:tab/>
            </w:r>
            <w:r w:rsidR="00974BDE">
              <w:rPr>
                <w:noProof/>
                <w:webHidden/>
              </w:rPr>
              <w:fldChar w:fldCharType="begin"/>
            </w:r>
            <w:r w:rsidR="00974BDE">
              <w:rPr>
                <w:noProof/>
                <w:webHidden/>
              </w:rPr>
              <w:instrText xml:space="preserve"> PAGEREF _Toc523242772 \h </w:instrText>
            </w:r>
            <w:r w:rsidR="00974BDE">
              <w:rPr>
                <w:noProof/>
                <w:webHidden/>
              </w:rPr>
            </w:r>
            <w:r w:rsidR="00974BDE">
              <w:rPr>
                <w:noProof/>
                <w:webHidden/>
              </w:rPr>
              <w:fldChar w:fldCharType="separate"/>
            </w:r>
            <w:r w:rsidR="0012311D">
              <w:rPr>
                <w:noProof/>
                <w:webHidden/>
              </w:rPr>
              <w:t>4</w:t>
            </w:r>
            <w:r w:rsidR="00974BDE">
              <w:rPr>
                <w:noProof/>
                <w:webHidden/>
              </w:rPr>
              <w:fldChar w:fldCharType="end"/>
            </w:r>
          </w:hyperlink>
        </w:p>
        <w:p w14:paraId="02699B16" w14:textId="6FC352BA" w:rsidR="00974BDE" w:rsidRDefault="00CA7551">
          <w:pPr>
            <w:pStyle w:val="TOC3"/>
            <w:tabs>
              <w:tab w:val="right" w:leader="dot" w:pos="9350"/>
            </w:tabs>
            <w:rPr>
              <w:rFonts w:eastAsiaTheme="minorEastAsia"/>
              <w:noProof/>
            </w:rPr>
          </w:pPr>
          <w:hyperlink w:anchor="_Toc523242773" w:history="1">
            <w:r w:rsidR="00974BDE" w:rsidRPr="006A0C66">
              <w:rPr>
                <w:rStyle w:val="Hyperlink"/>
                <w:noProof/>
              </w:rPr>
              <w:t>Supported configurations</w:t>
            </w:r>
            <w:r w:rsidR="00974BDE">
              <w:rPr>
                <w:noProof/>
                <w:webHidden/>
              </w:rPr>
              <w:tab/>
            </w:r>
            <w:r w:rsidR="00974BDE">
              <w:rPr>
                <w:noProof/>
                <w:webHidden/>
              </w:rPr>
              <w:fldChar w:fldCharType="begin"/>
            </w:r>
            <w:r w:rsidR="00974BDE">
              <w:rPr>
                <w:noProof/>
                <w:webHidden/>
              </w:rPr>
              <w:instrText xml:space="preserve"> PAGEREF _Toc523242773 \h </w:instrText>
            </w:r>
            <w:r w:rsidR="00974BDE">
              <w:rPr>
                <w:noProof/>
                <w:webHidden/>
              </w:rPr>
            </w:r>
            <w:r w:rsidR="00974BDE">
              <w:rPr>
                <w:noProof/>
                <w:webHidden/>
              </w:rPr>
              <w:fldChar w:fldCharType="separate"/>
            </w:r>
            <w:r w:rsidR="0012311D">
              <w:rPr>
                <w:noProof/>
                <w:webHidden/>
              </w:rPr>
              <w:t>6</w:t>
            </w:r>
            <w:r w:rsidR="00974BDE">
              <w:rPr>
                <w:noProof/>
                <w:webHidden/>
              </w:rPr>
              <w:fldChar w:fldCharType="end"/>
            </w:r>
          </w:hyperlink>
        </w:p>
        <w:p w14:paraId="286F5750" w14:textId="29CC9C3B" w:rsidR="00974BDE" w:rsidRDefault="00CA7551">
          <w:pPr>
            <w:pStyle w:val="TOC3"/>
            <w:tabs>
              <w:tab w:val="right" w:leader="dot" w:pos="9350"/>
            </w:tabs>
            <w:rPr>
              <w:rFonts w:eastAsiaTheme="minorEastAsia"/>
              <w:noProof/>
            </w:rPr>
          </w:pPr>
          <w:hyperlink w:anchor="_Toc523242774" w:history="1">
            <w:r w:rsidR="00974BDE" w:rsidRPr="006A0C66">
              <w:rPr>
                <w:rStyle w:val="Hyperlink"/>
                <w:noProof/>
              </w:rPr>
              <w:t>Resource pools configuration</w:t>
            </w:r>
            <w:r w:rsidR="00974BDE">
              <w:rPr>
                <w:noProof/>
                <w:webHidden/>
              </w:rPr>
              <w:tab/>
            </w:r>
            <w:r w:rsidR="00974BDE">
              <w:rPr>
                <w:noProof/>
                <w:webHidden/>
              </w:rPr>
              <w:fldChar w:fldCharType="begin"/>
            </w:r>
            <w:r w:rsidR="00974BDE">
              <w:rPr>
                <w:noProof/>
                <w:webHidden/>
              </w:rPr>
              <w:instrText xml:space="preserve"> PAGEREF _Toc523242774 \h </w:instrText>
            </w:r>
            <w:r w:rsidR="00974BDE">
              <w:rPr>
                <w:noProof/>
                <w:webHidden/>
              </w:rPr>
            </w:r>
            <w:r w:rsidR="00974BDE">
              <w:rPr>
                <w:noProof/>
                <w:webHidden/>
              </w:rPr>
              <w:fldChar w:fldCharType="separate"/>
            </w:r>
            <w:r w:rsidR="0012311D">
              <w:rPr>
                <w:noProof/>
                <w:webHidden/>
              </w:rPr>
              <w:t>6</w:t>
            </w:r>
            <w:r w:rsidR="00974BDE">
              <w:rPr>
                <w:noProof/>
                <w:webHidden/>
              </w:rPr>
              <w:fldChar w:fldCharType="end"/>
            </w:r>
          </w:hyperlink>
        </w:p>
        <w:p w14:paraId="52755402" w14:textId="6C45584D" w:rsidR="00974BDE" w:rsidRDefault="00CA7551">
          <w:pPr>
            <w:pStyle w:val="TOC3"/>
            <w:tabs>
              <w:tab w:val="right" w:leader="dot" w:pos="9350"/>
            </w:tabs>
            <w:rPr>
              <w:rFonts w:eastAsiaTheme="minorEastAsia"/>
              <w:noProof/>
            </w:rPr>
          </w:pPr>
          <w:hyperlink w:anchor="_Toc523242775" w:history="1">
            <w:r w:rsidR="00974BDE" w:rsidRPr="006A0C66">
              <w:rPr>
                <w:rStyle w:val="Hyperlink"/>
                <w:noProof/>
              </w:rPr>
              <w:t>Files in this Management Pack</w:t>
            </w:r>
            <w:r w:rsidR="00974BDE">
              <w:rPr>
                <w:noProof/>
                <w:webHidden/>
              </w:rPr>
              <w:tab/>
            </w:r>
            <w:r w:rsidR="00974BDE">
              <w:rPr>
                <w:noProof/>
                <w:webHidden/>
              </w:rPr>
              <w:fldChar w:fldCharType="begin"/>
            </w:r>
            <w:r w:rsidR="00974BDE">
              <w:rPr>
                <w:noProof/>
                <w:webHidden/>
              </w:rPr>
              <w:instrText xml:space="preserve"> PAGEREF _Toc523242775 \h </w:instrText>
            </w:r>
            <w:r w:rsidR="00974BDE">
              <w:rPr>
                <w:noProof/>
                <w:webHidden/>
              </w:rPr>
            </w:r>
            <w:r w:rsidR="00974BDE">
              <w:rPr>
                <w:noProof/>
                <w:webHidden/>
              </w:rPr>
              <w:fldChar w:fldCharType="separate"/>
            </w:r>
            <w:r w:rsidR="0012311D">
              <w:rPr>
                <w:noProof/>
                <w:webHidden/>
              </w:rPr>
              <w:t>6</w:t>
            </w:r>
            <w:r w:rsidR="00974BDE">
              <w:rPr>
                <w:noProof/>
                <w:webHidden/>
              </w:rPr>
              <w:fldChar w:fldCharType="end"/>
            </w:r>
          </w:hyperlink>
        </w:p>
        <w:p w14:paraId="7A24A731" w14:textId="725FBB7A" w:rsidR="00974BDE" w:rsidRDefault="00CA7551">
          <w:pPr>
            <w:pStyle w:val="TOC2"/>
            <w:tabs>
              <w:tab w:val="right" w:leader="dot" w:pos="9350"/>
            </w:tabs>
            <w:rPr>
              <w:rFonts w:asciiTheme="minorHAnsi" w:eastAsiaTheme="minorEastAsia" w:hAnsiTheme="minorHAnsi" w:cstheme="minorBidi"/>
              <w:noProof/>
              <w:kern w:val="0"/>
              <w:sz w:val="22"/>
              <w:szCs w:val="22"/>
            </w:rPr>
          </w:pPr>
          <w:hyperlink w:anchor="_Toc523242776" w:history="1">
            <w:r w:rsidR="00974BDE" w:rsidRPr="006A0C66">
              <w:rPr>
                <w:rStyle w:val="Hyperlink"/>
                <w:noProof/>
              </w:rPr>
              <w:t>Get started</w:t>
            </w:r>
            <w:r w:rsidR="00974BDE">
              <w:rPr>
                <w:noProof/>
                <w:webHidden/>
              </w:rPr>
              <w:tab/>
            </w:r>
            <w:r w:rsidR="00974BDE">
              <w:rPr>
                <w:noProof/>
                <w:webHidden/>
              </w:rPr>
              <w:fldChar w:fldCharType="begin"/>
            </w:r>
            <w:r w:rsidR="00974BDE">
              <w:rPr>
                <w:noProof/>
                <w:webHidden/>
              </w:rPr>
              <w:instrText xml:space="preserve"> PAGEREF _Toc523242776 \h </w:instrText>
            </w:r>
            <w:r w:rsidR="00974BDE">
              <w:rPr>
                <w:noProof/>
                <w:webHidden/>
              </w:rPr>
            </w:r>
            <w:r w:rsidR="00974BDE">
              <w:rPr>
                <w:noProof/>
                <w:webHidden/>
              </w:rPr>
              <w:fldChar w:fldCharType="separate"/>
            </w:r>
            <w:r w:rsidR="0012311D">
              <w:rPr>
                <w:noProof/>
                <w:webHidden/>
              </w:rPr>
              <w:t>8</w:t>
            </w:r>
            <w:r w:rsidR="00974BDE">
              <w:rPr>
                <w:noProof/>
                <w:webHidden/>
              </w:rPr>
              <w:fldChar w:fldCharType="end"/>
            </w:r>
          </w:hyperlink>
        </w:p>
        <w:p w14:paraId="6B2EF42A" w14:textId="1678A342" w:rsidR="00974BDE" w:rsidRDefault="00CA7551">
          <w:pPr>
            <w:pStyle w:val="TOC2"/>
            <w:tabs>
              <w:tab w:val="right" w:leader="dot" w:pos="9350"/>
            </w:tabs>
            <w:rPr>
              <w:rFonts w:asciiTheme="minorHAnsi" w:eastAsiaTheme="minorEastAsia" w:hAnsiTheme="minorHAnsi" w:cstheme="minorBidi"/>
              <w:noProof/>
              <w:kern w:val="0"/>
              <w:sz w:val="22"/>
              <w:szCs w:val="22"/>
            </w:rPr>
          </w:pPr>
          <w:hyperlink w:anchor="_Toc523242777" w:history="1">
            <w:r w:rsidR="00974BDE" w:rsidRPr="006A0C66">
              <w:rPr>
                <w:rStyle w:val="Hyperlink"/>
                <w:noProof/>
              </w:rPr>
              <w:t>Import the Management Pack</w:t>
            </w:r>
            <w:r w:rsidR="00974BDE">
              <w:rPr>
                <w:noProof/>
                <w:webHidden/>
              </w:rPr>
              <w:tab/>
            </w:r>
            <w:r w:rsidR="00974BDE">
              <w:rPr>
                <w:noProof/>
                <w:webHidden/>
              </w:rPr>
              <w:fldChar w:fldCharType="begin"/>
            </w:r>
            <w:r w:rsidR="00974BDE">
              <w:rPr>
                <w:noProof/>
                <w:webHidden/>
              </w:rPr>
              <w:instrText xml:space="preserve"> PAGEREF _Toc523242777 \h </w:instrText>
            </w:r>
            <w:r w:rsidR="00974BDE">
              <w:rPr>
                <w:noProof/>
                <w:webHidden/>
              </w:rPr>
            </w:r>
            <w:r w:rsidR="00974BDE">
              <w:rPr>
                <w:noProof/>
                <w:webHidden/>
              </w:rPr>
              <w:fldChar w:fldCharType="separate"/>
            </w:r>
            <w:r w:rsidR="0012311D">
              <w:rPr>
                <w:noProof/>
                <w:webHidden/>
              </w:rPr>
              <w:t>8</w:t>
            </w:r>
            <w:r w:rsidR="00974BDE">
              <w:rPr>
                <w:noProof/>
                <w:webHidden/>
              </w:rPr>
              <w:fldChar w:fldCharType="end"/>
            </w:r>
          </w:hyperlink>
        </w:p>
        <w:p w14:paraId="0359E8B8" w14:textId="21081014" w:rsidR="00974BDE" w:rsidRDefault="00CA7551">
          <w:pPr>
            <w:pStyle w:val="TOC2"/>
            <w:tabs>
              <w:tab w:val="right" w:leader="dot" w:pos="9350"/>
            </w:tabs>
            <w:rPr>
              <w:rFonts w:asciiTheme="minorHAnsi" w:eastAsiaTheme="minorEastAsia" w:hAnsiTheme="minorHAnsi" w:cstheme="minorBidi"/>
              <w:noProof/>
              <w:kern w:val="0"/>
              <w:sz w:val="22"/>
              <w:szCs w:val="22"/>
            </w:rPr>
          </w:pPr>
          <w:hyperlink w:anchor="_Toc523242778" w:history="1">
            <w:r w:rsidR="00974BDE" w:rsidRPr="006A0C66">
              <w:rPr>
                <w:rStyle w:val="Hyperlink"/>
                <w:noProof/>
              </w:rPr>
              <w:t>Create a new management pack for customizations</w:t>
            </w:r>
            <w:r w:rsidR="00974BDE">
              <w:rPr>
                <w:noProof/>
                <w:webHidden/>
              </w:rPr>
              <w:tab/>
            </w:r>
            <w:r w:rsidR="00974BDE">
              <w:rPr>
                <w:noProof/>
                <w:webHidden/>
              </w:rPr>
              <w:fldChar w:fldCharType="begin"/>
            </w:r>
            <w:r w:rsidR="00974BDE">
              <w:rPr>
                <w:noProof/>
                <w:webHidden/>
              </w:rPr>
              <w:instrText xml:space="preserve"> PAGEREF _Toc523242778 \h </w:instrText>
            </w:r>
            <w:r w:rsidR="00974BDE">
              <w:rPr>
                <w:noProof/>
                <w:webHidden/>
              </w:rPr>
            </w:r>
            <w:r w:rsidR="00974BDE">
              <w:rPr>
                <w:noProof/>
                <w:webHidden/>
              </w:rPr>
              <w:fldChar w:fldCharType="separate"/>
            </w:r>
            <w:r w:rsidR="0012311D">
              <w:rPr>
                <w:noProof/>
                <w:webHidden/>
              </w:rPr>
              <w:t>8</w:t>
            </w:r>
            <w:r w:rsidR="00974BDE">
              <w:rPr>
                <w:noProof/>
                <w:webHidden/>
              </w:rPr>
              <w:fldChar w:fldCharType="end"/>
            </w:r>
          </w:hyperlink>
        </w:p>
        <w:p w14:paraId="2B419F41" w14:textId="1AF13C38" w:rsidR="00974BDE" w:rsidRDefault="00CA7551">
          <w:pPr>
            <w:pStyle w:val="TOC2"/>
            <w:tabs>
              <w:tab w:val="right" w:leader="dot" w:pos="9350"/>
            </w:tabs>
            <w:rPr>
              <w:rFonts w:asciiTheme="minorHAnsi" w:eastAsiaTheme="minorEastAsia" w:hAnsiTheme="minorHAnsi" w:cstheme="minorBidi"/>
              <w:noProof/>
              <w:kern w:val="0"/>
              <w:sz w:val="22"/>
              <w:szCs w:val="22"/>
            </w:rPr>
          </w:pPr>
          <w:hyperlink w:anchor="_Toc523242779" w:history="1">
            <w:r w:rsidR="00974BDE" w:rsidRPr="006A0C66">
              <w:rPr>
                <w:rStyle w:val="Hyperlink"/>
                <w:noProof/>
              </w:rPr>
              <w:t>Manage Office 365 subscriptions</w:t>
            </w:r>
            <w:r w:rsidR="00974BDE">
              <w:rPr>
                <w:noProof/>
                <w:webHidden/>
              </w:rPr>
              <w:tab/>
            </w:r>
            <w:r w:rsidR="00974BDE">
              <w:rPr>
                <w:noProof/>
                <w:webHidden/>
              </w:rPr>
              <w:fldChar w:fldCharType="begin"/>
            </w:r>
            <w:r w:rsidR="00974BDE">
              <w:rPr>
                <w:noProof/>
                <w:webHidden/>
              </w:rPr>
              <w:instrText xml:space="preserve"> PAGEREF _Toc523242779 \h </w:instrText>
            </w:r>
            <w:r w:rsidR="00974BDE">
              <w:rPr>
                <w:noProof/>
                <w:webHidden/>
              </w:rPr>
            </w:r>
            <w:r w:rsidR="00974BDE">
              <w:rPr>
                <w:noProof/>
                <w:webHidden/>
              </w:rPr>
              <w:fldChar w:fldCharType="separate"/>
            </w:r>
            <w:r w:rsidR="0012311D">
              <w:rPr>
                <w:noProof/>
                <w:webHidden/>
              </w:rPr>
              <w:t>9</w:t>
            </w:r>
            <w:r w:rsidR="00974BDE">
              <w:rPr>
                <w:noProof/>
                <w:webHidden/>
              </w:rPr>
              <w:fldChar w:fldCharType="end"/>
            </w:r>
          </w:hyperlink>
        </w:p>
        <w:p w14:paraId="0F87543D" w14:textId="1A0D48C8" w:rsidR="00974BDE" w:rsidRDefault="00CA7551">
          <w:pPr>
            <w:pStyle w:val="TOC3"/>
            <w:tabs>
              <w:tab w:val="right" w:leader="dot" w:pos="9350"/>
            </w:tabs>
            <w:rPr>
              <w:rFonts w:eastAsiaTheme="minorEastAsia"/>
              <w:noProof/>
            </w:rPr>
          </w:pPr>
          <w:hyperlink w:anchor="_Toc523242780" w:history="1">
            <w:r w:rsidR="00974BDE" w:rsidRPr="006A0C66">
              <w:rPr>
                <w:rStyle w:val="Hyperlink"/>
                <w:noProof/>
              </w:rPr>
              <w:t>Monitoring configurations:</w:t>
            </w:r>
            <w:r w:rsidR="00974BDE">
              <w:rPr>
                <w:noProof/>
                <w:webHidden/>
              </w:rPr>
              <w:tab/>
            </w:r>
            <w:r w:rsidR="00974BDE">
              <w:rPr>
                <w:noProof/>
                <w:webHidden/>
              </w:rPr>
              <w:fldChar w:fldCharType="begin"/>
            </w:r>
            <w:r w:rsidR="00974BDE">
              <w:rPr>
                <w:noProof/>
                <w:webHidden/>
              </w:rPr>
              <w:instrText xml:space="preserve"> PAGEREF _Toc523242780 \h </w:instrText>
            </w:r>
            <w:r w:rsidR="00974BDE">
              <w:rPr>
                <w:noProof/>
                <w:webHidden/>
              </w:rPr>
            </w:r>
            <w:r w:rsidR="00974BDE">
              <w:rPr>
                <w:noProof/>
                <w:webHidden/>
              </w:rPr>
              <w:fldChar w:fldCharType="separate"/>
            </w:r>
            <w:r w:rsidR="0012311D">
              <w:rPr>
                <w:noProof/>
                <w:webHidden/>
              </w:rPr>
              <w:t>9</w:t>
            </w:r>
            <w:r w:rsidR="00974BDE">
              <w:rPr>
                <w:noProof/>
                <w:webHidden/>
              </w:rPr>
              <w:fldChar w:fldCharType="end"/>
            </w:r>
          </w:hyperlink>
        </w:p>
        <w:p w14:paraId="55B7508C" w14:textId="491D549E" w:rsidR="00974BDE" w:rsidRDefault="00CA7551">
          <w:pPr>
            <w:pStyle w:val="TOC3"/>
            <w:tabs>
              <w:tab w:val="right" w:leader="dot" w:pos="9350"/>
            </w:tabs>
            <w:rPr>
              <w:rFonts w:eastAsiaTheme="minorEastAsia"/>
              <w:noProof/>
            </w:rPr>
          </w:pPr>
          <w:hyperlink w:anchor="_Toc523242781" w:history="1">
            <w:r w:rsidR="00974BDE" w:rsidRPr="006A0C66">
              <w:rPr>
                <w:rStyle w:val="Hyperlink"/>
                <w:noProof/>
              </w:rPr>
              <w:t>Register the application in Azure Active Directory</w:t>
            </w:r>
            <w:r w:rsidR="00974BDE">
              <w:rPr>
                <w:noProof/>
                <w:webHidden/>
              </w:rPr>
              <w:tab/>
            </w:r>
            <w:r w:rsidR="00974BDE">
              <w:rPr>
                <w:noProof/>
                <w:webHidden/>
              </w:rPr>
              <w:fldChar w:fldCharType="begin"/>
            </w:r>
            <w:r w:rsidR="00974BDE">
              <w:rPr>
                <w:noProof/>
                <w:webHidden/>
              </w:rPr>
              <w:instrText xml:space="preserve"> PAGEREF _Toc523242781 \h </w:instrText>
            </w:r>
            <w:r w:rsidR="00974BDE">
              <w:rPr>
                <w:noProof/>
                <w:webHidden/>
              </w:rPr>
            </w:r>
            <w:r w:rsidR="00974BDE">
              <w:rPr>
                <w:noProof/>
                <w:webHidden/>
              </w:rPr>
              <w:fldChar w:fldCharType="separate"/>
            </w:r>
            <w:r w:rsidR="0012311D">
              <w:rPr>
                <w:noProof/>
                <w:webHidden/>
              </w:rPr>
              <w:t>14</w:t>
            </w:r>
            <w:r w:rsidR="00974BDE">
              <w:rPr>
                <w:noProof/>
                <w:webHidden/>
              </w:rPr>
              <w:fldChar w:fldCharType="end"/>
            </w:r>
          </w:hyperlink>
        </w:p>
        <w:p w14:paraId="7499E106" w14:textId="211EF5ED" w:rsidR="00974BDE" w:rsidRDefault="00CA7551">
          <w:pPr>
            <w:pStyle w:val="TOC2"/>
            <w:tabs>
              <w:tab w:val="right" w:leader="dot" w:pos="9350"/>
            </w:tabs>
            <w:rPr>
              <w:rFonts w:asciiTheme="minorHAnsi" w:eastAsiaTheme="minorEastAsia" w:hAnsiTheme="minorHAnsi" w:cstheme="minorBidi"/>
              <w:noProof/>
              <w:kern w:val="0"/>
              <w:sz w:val="22"/>
              <w:szCs w:val="22"/>
            </w:rPr>
          </w:pPr>
          <w:hyperlink w:anchor="_Toc523242782" w:history="1">
            <w:r w:rsidR="00974BDE" w:rsidRPr="006A0C66">
              <w:rPr>
                <w:rStyle w:val="Hyperlink"/>
                <w:noProof/>
              </w:rPr>
              <w:t>Configure the Management Pack for Office 365</w:t>
            </w:r>
            <w:r w:rsidR="00974BDE">
              <w:rPr>
                <w:noProof/>
                <w:webHidden/>
              </w:rPr>
              <w:tab/>
            </w:r>
            <w:r w:rsidR="00974BDE">
              <w:rPr>
                <w:noProof/>
                <w:webHidden/>
              </w:rPr>
              <w:fldChar w:fldCharType="begin"/>
            </w:r>
            <w:r w:rsidR="00974BDE">
              <w:rPr>
                <w:noProof/>
                <w:webHidden/>
              </w:rPr>
              <w:instrText xml:space="preserve"> PAGEREF _Toc523242782 \h </w:instrText>
            </w:r>
            <w:r w:rsidR="00974BDE">
              <w:rPr>
                <w:noProof/>
                <w:webHidden/>
              </w:rPr>
            </w:r>
            <w:r w:rsidR="00974BDE">
              <w:rPr>
                <w:noProof/>
                <w:webHidden/>
              </w:rPr>
              <w:fldChar w:fldCharType="separate"/>
            </w:r>
            <w:r w:rsidR="0012311D">
              <w:rPr>
                <w:noProof/>
                <w:webHidden/>
              </w:rPr>
              <w:t>20</w:t>
            </w:r>
            <w:r w:rsidR="00974BDE">
              <w:rPr>
                <w:noProof/>
                <w:webHidden/>
              </w:rPr>
              <w:fldChar w:fldCharType="end"/>
            </w:r>
          </w:hyperlink>
        </w:p>
        <w:p w14:paraId="4E5A9F09" w14:textId="4CCEFC41" w:rsidR="00974BDE" w:rsidRDefault="00CA7551">
          <w:pPr>
            <w:pStyle w:val="TOC3"/>
            <w:tabs>
              <w:tab w:val="right" w:leader="dot" w:pos="9350"/>
            </w:tabs>
            <w:rPr>
              <w:rFonts w:eastAsiaTheme="minorEastAsia"/>
              <w:noProof/>
            </w:rPr>
          </w:pPr>
          <w:hyperlink w:anchor="_Toc523242783" w:history="1">
            <w:r w:rsidR="00974BDE" w:rsidRPr="006A0C66">
              <w:rPr>
                <w:rStyle w:val="Hyperlink"/>
                <w:noProof/>
              </w:rPr>
              <w:t>Configure proxy connection</w:t>
            </w:r>
            <w:r w:rsidR="00974BDE">
              <w:rPr>
                <w:noProof/>
                <w:webHidden/>
              </w:rPr>
              <w:tab/>
            </w:r>
            <w:r w:rsidR="00974BDE">
              <w:rPr>
                <w:noProof/>
                <w:webHidden/>
              </w:rPr>
              <w:fldChar w:fldCharType="begin"/>
            </w:r>
            <w:r w:rsidR="00974BDE">
              <w:rPr>
                <w:noProof/>
                <w:webHidden/>
              </w:rPr>
              <w:instrText xml:space="preserve"> PAGEREF _Toc523242783 \h </w:instrText>
            </w:r>
            <w:r w:rsidR="00974BDE">
              <w:rPr>
                <w:noProof/>
                <w:webHidden/>
              </w:rPr>
            </w:r>
            <w:r w:rsidR="00974BDE">
              <w:rPr>
                <w:noProof/>
                <w:webHidden/>
              </w:rPr>
              <w:fldChar w:fldCharType="separate"/>
            </w:r>
            <w:r w:rsidR="0012311D">
              <w:rPr>
                <w:noProof/>
                <w:webHidden/>
              </w:rPr>
              <w:t>20</w:t>
            </w:r>
            <w:r w:rsidR="00974BDE">
              <w:rPr>
                <w:noProof/>
                <w:webHidden/>
              </w:rPr>
              <w:fldChar w:fldCharType="end"/>
            </w:r>
          </w:hyperlink>
        </w:p>
        <w:p w14:paraId="0593FFDA" w14:textId="6D899F1D" w:rsidR="00974BDE" w:rsidRDefault="00CA7551">
          <w:pPr>
            <w:pStyle w:val="TOC3"/>
            <w:tabs>
              <w:tab w:val="right" w:leader="dot" w:pos="9350"/>
            </w:tabs>
            <w:rPr>
              <w:rFonts w:eastAsiaTheme="minorEastAsia"/>
              <w:noProof/>
            </w:rPr>
          </w:pPr>
          <w:hyperlink w:anchor="_Toc523242784" w:history="1">
            <w:r w:rsidR="00974BDE" w:rsidRPr="006A0C66">
              <w:rPr>
                <w:rStyle w:val="Hyperlink"/>
                <w:noProof/>
              </w:rPr>
              <w:t>Configure Run As profiles</w:t>
            </w:r>
            <w:r w:rsidR="00974BDE">
              <w:rPr>
                <w:noProof/>
                <w:webHidden/>
              </w:rPr>
              <w:tab/>
            </w:r>
            <w:r w:rsidR="00974BDE">
              <w:rPr>
                <w:noProof/>
                <w:webHidden/>
              </w:rPr>
              <w:fldChar w:fldCharType="begin"/>
            </w:r>
            <w:r w:rsidR="00974BDE">
              <w:rPr>
                <w:noProof/>
                <w:webHidden/>
              </w:rPr>
              <w:instrText xml:space="preserve"> PAGEREF _Toc523242784 \h </w:instrText>
            </w:r>
            <w:r w:rsidR="00974BDE">
              <w:rPr>
                <w:noProof/>
                <w:webHidden/>
              </w:rPr>
            </w:r>
            <w:r w:rsidR="00974BDE">
              <w:rPr>
                <w:noProof/>
                <w:webHidden/>
              </w:rPr>
              <w:fldChar w:fldCharType="separate"/>
            </w:r>
            <w:r w:rsidR="0012311D">
              <w:rPr>
                <w:noProof/>
                <w:webHidden/>
              </w:rPr>
              <w:t>21</w:t>
            </w:r>
            <w:r w:rsidR="00974BDE">
              <w:rPr>
                <w:noProof/>
                <w:webHidden/>
              </w:rPr>
              <w:fldChar w:fldCharType="end"/>
            </w:r>
          </w:hyperlink>
        </w:p>
        <w:p w14:paraId="19CB1109" w14:textId="3F1F5D08" w:rsidR="00974BDE" w:rsidRDefault="00CA7551">
          <w:pPr>
            <w:pStyle w:val="TOC2"/>
            <w:tabs>
              <w:tab w:val="right" w:leader="dot" w:pos="9350"/>
            </w:tabs>
            <w:rPr>
              <w:rFonts w:asciiTheme="minorHAnsi" w:eastAsiaTheme="minorEastAsia" w:hAnsiTheme="minorHAnsi" w:cstheme="minorBidi"/>
              <w:noProof/>
              <w:kern w:val="0"/>
              <w:sz w:val="22"/>
              <w:szCs w:val="22"/>
            </w:rPr>
          </w:pPr>
          <w:hyperlink w:anchor="_Toc523242785" w:history="1">
            <w:r w:rsidR="00974BDE" w:rsidRPr="006A0C66">
              <w:rPr>
                <w:rStyle w:val="Hyperlink"/>
                <w:noProof/>
              </w:rPr>
              <w:t>Understand the Office 365 Management Pack</w:t>
            </w:r>
            <w:r w:rsidR="00974BDE">
              <w:rPr>
                <w:noProof/>
                <w:webHidden/>
              </w:rPr>
              <w:tab/>
            </w:r>
            <w:r w:rsidR="00974BDE">
              <w:rPr>
                <w:noProof/>
                <w:webHidden/>
              </w:rPr>
              <w:fldChar w:fldCharType="begin"/>
            </w:r>
            <w:r w:rsidR="00974BDE">
              <w:rPr>
                <w:noProof/>
                <w:webHidden/>
              </w:rPr>
              <w:instrText xml:space="preserve"> PAGEREF _Toc523242785 \h </w:instrText>
            </w:r>
            <w:r w:rsidR="00974BDE">
              <w:rPr>
                <w:noProof/>
                <w:webHidden/>
              </w:rPr>
            </w:r>
            <w:r w:rsidR="00974BDE">
              <w:rPr>
                <w:noProof/>
                <w:webHidden/>
              </w:rPr>
              <w:fldChar w:fldCharType="separate"/>
            </w:r>
            <w:r w:rsidR="0012311D">
              <w:rPr>
                <w:noProof/>
                <w:webHidden/>
              </w:rPr>
              <w:t>22</w:t>
            </w:r>
            <w:r w:rsidR="00974BDE">
              <w:rPr>
                <w:noProof/>
                <w:webHidden/>
              </w:rPr>
              <w:fldChar w:fldCharType="end"/>
            </w:r>
          </w:hyperlink>
        </w:p>
        <w:p w14:paraId="1E593AA6" w14:textId="1F96EF16" w:rsidR="00974BDE" w:rsidRDefault="00CA7551">
          <w:pPr>
            <w:pStyle w:val="TOC3"/>
            <w:tabs>
              <w:tab w:val="right" w:leader="dot" w:pos="9350"/>
            </w:tabs>
            <w:rPr>
              <w:rFonts w:eastAsiaTheme="minorEastAsia"/>
              <w:noProof/>
            </w:rPr>
          </w:pPr>
          <w:hyperlink w:anchor="_Toc523242786" w:history="1">
            <w:r w:rsidR="00974BDE" w:rsidRPr="006A0C66">
              <w:rPr>
                <w:rStyle w:val="Hyperlink"/>
                <w:noProof/>
              </w:rPr>
              <w:t>Management Pack classes hierarchy</w:t>
            </w:r>
            <w:r w:rsidR="00974BDE">
              <w:rPr>
                <w:noProof/>
                <w:webHidden/>
              </w:rPr>
              <w:tab/>
            </w:r>
            <w:r w:rsidR="00974BDE">
              <w:rPr>
                <w:noProof/>
                <w:webHidden/>
              </w:rPr>
              <w:fldChar w:fldCharType="begin"/>
            </w:r>
            <w:r w:rsidR="00974BDE">
              <w:rPr>
                <w:noProof/>
                <w:webHidden/>
              </w:rPr>
              <w:instrText xml:space="preserve"> PAGEREF _Toc523242786 \h </w:instrText>
            </w:r>
            <w:r w:rsidR="00974BDE">
              <w:rPr>
                <w:noProof/>
                <w:webHidden/>
              </w:rPr>
            </w:r>
            <w:r w:rsidR="00974BDE">
              <w:rPr>
                <w:noProof/>
                <w:webHidden/>
              </w:rPr>
              <w:fldChar w:fldCharType="separate"/>
            </w:r>
            <w:r w:rsidR="0012311D">
              <w:rPr>
                <w:noProof/>
                <w:webHidden/>
              </w:rPr>
              <w:t>22</w:t>
            </w:r>
            <w:r w:rsidR="00974BDE">
              <w:rPr>
                <w:noProof/>
                <w:webHidden/>
              </w:rPr>
              <w:fldChar w:fldCharType="end"/>
            </w:r>
          </w:hyperlink>
        </w:p>
        <w:p w14:paraId="602BA481" w14:textId="5FB6D4FE" w:rsidR="00974BDE" w:rsidRDefault="00CA7551">
          <w:pPr>
            <w:pStyle w:val="TOC3"/>
            <w:tabs>
              <w:tab w:val="right" w:leader="dot" w:pos="9350"/>
            </w:tabs>
            <w:rPr>
              <w:rFonts w:eastAsiaTheme="minorEastAsia"/>
              <w:noProof/>
            </w:rPr>
          </w:pPr>
          <w:hyperlink w:anchor="_Toc523242787" w:history="1">
            <w:r w:rsidR="00974BDE" w:rsidRPr="006A0C66">
              <w:rPr>
                <w:rStyle w:val="Hyperlink"/>
                <w:noProof/>
              </w:rPr>
              <w:t>Office 365 subscriptions</w:t>
            </w:r>
            <w:r w:rsidR="00974BDE">
              <w:rPr>
                <w:noProof/>
                <w:webHidden/>
              </w:rPr>
              <w:tab/>
            </w:r>
            <w:r w:rsidR="00974BDE">
              <w:rPr>
                <w:noProof/>
                <w:webHidden/>
              </w:rPr>
              <w:fldChar w:fldCharType="begin"/>
            </w:r>
            <w:r w:rsidR="00974BDE">
              <w:rPr>
                <w:noProof/>
                <w:webHidden/>
              </w:rPr>
              <w:instrText xml:space="preserve"> PAGEREF _Toc523242787 \h </w:instrText>
            </w:r>
            <w:r w:rsidR="00974BDE">
              <w:rPr>
                <w:noProof/>
                <w:webHidden/>
              </w:rPr>
            </w:r>
            <w:r w:rsidR="00974BDE">
              <w:rPr>
                <w:noProof/>
                <w:webHidden/>
              </w:rPr>
              <w:fldChar w:fldCharType="separate"/>
            </w:r>
            <w:r w:rsidR="0012311D">
              <w:rPr>
                <w:noProof/>
                <w:webHidden/>
              </w:rPr>
              <w:t>23</w:t>
            </w:r>
            <w:r w:rsidR="00974BDE">
              <w:rPr>
                <w:noProof/>
                <w:webHidden/>
              </w:rPr>
              <w:fldChar w:fldCharType="end"/>
            </w:r>
          </w:hyperlink>
        </w:p>
        <w:p w14:paraId="0552DD88" w14:textId="5B5EFD8C" w:rsidR="00974BDE" w:rsidRDefault="00CA7551">
          <w:pPr>
            <w:pStyle w:val="TOC3"/>
            <w:tabs>
              <w:tab w:val="right" w:leader="dot" w:pos="9350"/>
            </w:tabs>
            <w:rPr>
              <w:rFonts w:eastAsiaTheme="minorEastAsia"/>
              <w:noProof/>
            </w:rPr>
          </w:pPr>
          <w:hyperlink w:anchor="_Toc523242788" w:history="1">
            <w:r w:rsidR="00974BDE" w:rsidRPr="006A0C66">
              <w:rPr>
                <w:rStyle w:val="Hyperlink"/>
                <w:noProof/>
              </w:rPr>
              <w:t>Services and Features discovery</w:t>
            </w:r>
            <w:r w:rsidR="00974BDE">
              <w:rPr>
                <w:noProof/>
                <w:webHidden/>
              </w:rPr>
              <w:tab/>
            </w:r>
            <w:r w:rsidR="00974BDE">
              <w:rPr>
                <w:noProof/>
                <w:webHidden/>
              </w:rPr>
              <w:fldChar w:fldCharType="begin"/>
            </w:r>
            <w:r w:rsidR="00974BDE">
              <w:rPr>
                <w:noProof/>
                <w:webHidden/>
              </w:rPr>
              <w:instrText xml:space="preserve"> PAGEREF _Toc523242788 \h </w:instrText>
            </w:r>
            <w:r w:rsidR="00974BDE">
              <w:rPr>
                <w:noProof/>
                <w:webHidden/>
              </w:rPr>
            </w:r>
            <w:r w:rsidR="00974BDE">
              <w:rPr>
                <w:noProof/>
                <w:webHidden/>
              </w:rPr>
              <w:fldChar w:fldCharType="separate"/>
            </w:r>
            <w:r w:rsidR="0012311D">
              <w:rPr>
                <w:noProof/>
                <w:webHidden/>
              </w:rPr>
              <w:t>23</w:t>
            </w:r>
            <w:r w:rsidR="00974BDE">
              <w:rPr>
                <w:noProof/>
                <w:webHidden/>
              </w:rPr>
              <w:fldChar w:fldCharType="end"/>
            </w:r>
          </w:hyperlink>
        </w:p>
        <w:p w14:paraId="570956C3" w14:textId="1E6C8083" w:rsidR="00974BDE" w:rsidRDefault="00CA7551">
          <w:pPr>
            <w:pStyle w:val="TOC3"/>
            <w:tabs>
              <w:tab w:val="right" w:leader="dot" w:pos="9350"/>
            </w:tabs>
            <w:rPr>
              <w:rFonts w:eastAsiaTheme="minorEastAsia"/>
              <w:noProof/>
            </w:rPr>
          </w:pPr>
          <w:hyperlink w:anchor="_Toc523242789" w:history="1">
            <w:r w:rsidR="00974BDE" w:rsidRPr="006A0C66">
              <w:rPr>
                <w:rStyle w:val="Hyperlink"/>
                <w:noProof/>
              </w:rPr>
              <w:t>Connection State monitor</w:t>
            </w:r>
            <w:r w:rsidR="00974BDE">
              <w:rPr>
                <w:noProof/>
                <w:webHidden/>
              </w:rPr>
              <w:tab/>
            </w:r>
            <w:r w:rsidR="00974BDE">
              <w:rPr>
                <w:noProof/>
                <w:webHidden/>
              </w:rPr>
              <w:fldChar w:fldCharType="begin"/>
            </w:r>
            <w:r w:rsidR="00974BDE">
              <w:rPr>
                <w:noProof/>
                <w:webHidden/>
              </w:rPr>
              <w:instrText xml:space="preserve"> PAGEREF _Toc523242789 \h </w:instrText>
            </w:r>
            <w:r w:rsidR="00974BDE">
              <w:rPr>
                <w:noProof/>
                <w:webHidden/>
              </w:rPr>
            </w:r>
            <w:r w:rsidR="00974BDE">
              <w:rPr>
                <w:noProof/>
                <w:webHidden/>
              </w:rPr>
              <w:fldChar w:fldCharType="separate"/>
            </w:r>
            <w:r w:rsidR="0012311D">
              <w:rPr>
                <w:noProof/>
                <w:webHidden/>
              </w:rPr>
              <w:t>23</w:t>
            </w:r>
            <w:r w:rsidR="00974BDE">
              <w:rPr>
                <w:noProof/>
                <w:webHidden/>
              </w:rPr>
              <w:fldChar w:fldCharType="end"/>
            </w:r>
          </w:hyperlink>
        </w:p>
        <w:p w14:paraId="1C526510" w14:textId="404ABCC7" w:rsidR="00974BDE" w:rsidRDefault="00CA7551">
          <w:pPr>
            <w:pStyle w:val="TOC3"/>
            <w:tabs>
              <w:tab w:val="right" w:leader="dot" w:pos="9350"/>
            </w:tabs>
            <w:rPr>
              <w:rFonts w:eastAsiaTheme="minorEastAsia"/>
              <w:noProof/>
            </w:rPr>
          </w:pPr>
          <w:hyperlink w:anchor="_Toc523242790" w:history="1">
            <w:r w:rsidR="00974BDE" w:rsidRPr="006A0C66">
              <w:rPr>
                <w:rStyle w:val="Hyperlink"/>
                <w:noProof/>
              </w:rPr>
              <w:t>Office 365 Incidents and Messages</w:t>
            </w:r>
            <w:r w:rsidR="00974BDE">
              <w:rPr>
                <w:noProof/>
                <w:webHidden/>
              </w:rPr>
              <w:tab/>
            </w:r>
            <w:r w:rsidR="00974BDE">
              <w:rPr>
                <w:noProof/>
                <w:webHidden/>
              </w:rPr>
              <w:fldChar w:fldCharType="begin"/>
            </w:r>
            <w:r w:rsidR="00974BDE">
              <w:rPr>
                <w:noProof/>
                <w:webHidden/>
              </w:rPr>
              <w:instrText xml:space="preserve"> PAGEREF _Toc523242790 \h </w:instrText>
            </w:r>
            <w:r w:rsidR="00974BDE">
              <w:rPr>
                <w:noProof/>
                <w:webHidden/>
              </w:rPr>
            </w:r>
            <w:r w:rsidR="00974BDE">
              <w:rPr>
                <w:noProof/>
                <w:webHidden/>
              </w:rPr>
              <w:fldChar w:fldCharType="separate"/>
            </w:r>
            <w:r w:rsidR="0012311D">
              <w:rPr>
                <w:noProof/>
                <w:webHidden/>
              </w:rPr>
              <w:t>23</w:t>
            </w:r>
            <w:r w:rsidR="00974BDE">
              <w:rPr>
                <w:noProof/>
                <w:webHidden/>
              </w:rPr>
              <w:fldChar w:fldCharType="end"/>
            </w:r>
          </w:hyperlink>
        </w:p>
        <w:p w14:paraId="1FFBD1B5" w14:textId="3C20B02D" w:rsidR="00974BDE" w:rsidRDefault="00CA7551">
          <w:pPr>
            <w:pStyle w:val="TOC3"/>
            <w:tabs>
              <w:tab w:val="right" w:leader="dot" w:pos="9350"/>
            </w:tabs>
            <w:rPr>
              <w:rFonts w:eastAsiaTheme="minorEastAsia"/>
              <w:noProof/>
            </w:rPr>
          </w:pPr>
          <w:hyperlink w:anchor="_Toc523242791" w:history="1">
            <w:r w:rsidR="00974BDE" w:rsidRPr="006A0C66">
              <w:rPr>
                <w:rStyle w:val="Hyperlink"/>
                <w:noProof/>
              </w:rPr>
              <w:t>Alert Autoclose rule</w:t>
            </w:r>
            <w:r w:rsidR="00974BDE">
              <w:rPr>
                <w:noProof/>
                <w:webHidden/>
              </w:rPr>
              <w:tab/>
            </w:r>
            <w:r w:rsidR="00974BDE">
              <w:rPr>
                <w:noProof/>
                <w:webHidden/>
              </w:rPr>
              <w:fldChar w:fldCharType="begin"/>
            </w:r>
            <w:r w:rsidR="00974BDE">
              <w:rPr>
                <w:noProof/>
                <w:webHidden/>
              </w:rPr>
              <w:instrText xml:space="preserve"> PAGEREF _Toc523242791 \h </w:instrText>
            </w:r>
            <w:r w:rsidR="00974BDE">
              <w:rPr>
                <w:noProof/>
                <w:webHidden/>
              </w:rPr>
            </w:r>
            <w:r w:rsidR="00974BDE">
              <w:rPr>
                <w:noProof/>
                <w:webHidden/>
              </w:rPr>
              <w:fldChar w:fldCharType="separate"/>
            </w:r>
            <w:r w:rsidR="0012311D">
              <w:rPr>
                <w:noProof/>
                <w:webHidden/>
              </w:rPr>
              <w:t>24</w:t>
            </w:r>
            <w:r w:rsidR="00974BDE">
              <w:rPr>
                <w:noProof/>
                <w:webHidden/>
              </w:rPr>
              <w:fldChar w:fldCharType="end"/>
            </w:r>
          </w:hyperlink>
        </w:p>
        <w:p w14:paraId="1AA8DDC1" w14:textId="024DE040" w:rsidR="00974BDE" w:rsidRDefault="00CA7551">
          <w:pPr>
            <w:pStyle w:val="TOC2"/>
            <w:tabs>
              <w:tab w:val="right" w:leader="dot" w:pos="9350"/>
            </w:tabs>
            <w:rPr>
              <w:rFonts w:asciiTheme="minorHAnsi" w:eastAsiaTheme="minorEastAsia" w:hAnsiTheme="minorHAnsi" w:cstheme="minorBidi"/>
              <w:noProof/>
              <w:kern w:val="0"/>
              <w:sz w:val="22"/>
              <w:szCs w:val="22"/>
            </w:rPr>
          </w:pPr>
          <w:hyperlink w:anchor="_Toc523242792" w:history="1">
            <w:r w:rsidR="00974BDE" w:rsidRPr="006A0C66">
              <w:rPr>
                <w:rStyle w:val="Hyperlink"/>
                <w:noProof/>
              </w:rPr>
              <w:t>Use Office 365 Monitoring Dashboard</w:t>
            </w:r>
            <w:r w:rsidR="00974BDE">
              <w:rPr>
                <w:noProof/>
                <w:webHidden/>
              </w:rPr>
              <w:tab/>
            </w:r>
            <w:r w:rsidR="00974BDE">
              <w:rPr>
                <w:noProof/>
                <w:webHidden/>
              </w:rPr>
              <w:fldChar w:fldCharType="begin"/>
            </w:r>
            <w:r w:rsidR="00974BDE">
              <w:rPr>
                <w:noProof/>
                <w:webHidden/>
              </w:rPr>
              <w:instrText xml:space="preserve"> PAGEREF _Toc523242792 \h </w:instrText>
            </w:r>
            <w:r w:rsidR="00974BDE">
              <w:rPr>
                <w:noProof/>
                <w:webHidden/>
              </w:rPr>
            </w:r>
            <w:r w:rsidR="00974BDE">
              <w:rPr>
                <w:noProof/>
                <w:webHidden/>
              </w:rPr>
              <w:fldChar w:fldCharType="separate"/>
            </w:r>
            <w:r w:rsidR="0012311D">
              <w:rPr>
                <w:noProof/>
                <w:webHidden/>
              </w:rPr>
              <w:t>26</w:t>
            </w:r>
            <w:r w:rsidR="00974BDE">
              <w:rPr>
                <w:noProof/>
                <w:webHidden/>
              </w:rPr>
              <w:fldChar w:fldCharType="end"/>
            </w:r>
          </w:hyperlink>
        </w:p>
        <w:p w14:paraId="5B4FF626" w14:textId="2E8EB593" w:rsidR="00974BDE" w:rsidRDefault="00CA7551">
          <w:pPr>
            <w:pStyle w:val="TOC3"/>
            <w:tabs>
              <w:tab w:val="right" w:leader="dot" w:pos="9350"/>
            </w:tabs>
            <w:rPr>
              <w:rFonts w:eastAsiaTheme="minorEastAsia"/>
              <w:noProof/>
            </w:rPr>
          </w:pPr>
          <w:hyperlink w:anchor="_Toc523242793" w:history="1">
            <w:r w:rsidR="00974BDE" w:rsidRPr="006A0C66">
              <w:rPr>
                <w:rStyle w:val="Hyperlink"/>
                <w:noProof/>
              </w:rPr>
              <w:t>Subscription Health</w:t>
            </w:r>
            <w:r w:rsidR="00974BDE">
              <w:rPr>
                <w:noProof/>
                <w:webHidden/>
              </w:rPr>
              <w:tab/>
            </w:r>
            <w:r w:rsidR="00974BDE">
              <w:rPr>
                <w:noProof/>
                <w:webHidden/>
              </w:rPr>
              <w:fldChar w:fldCharType="begin"/>
            </w:r>
            <w:r w:rsidR="00974BDE">
              <w:rPr>
                <w:noProof/>
                <w:webHidden/>
              </w:rPr>
              <w:instrText xml:space="preserve"> PAGEREF _Toc523242793 \h </w:instrText>
            </w:r>
            <w:r w:rsidR="00974BDE">
              <w:rPr>
                <w:noProof/>
                <w:webHidden/>
              </w:rPr>
            </w:r>
            <w:r w:rsidR="00974BDE">
              <w:rPr>
                <w:noProof/>
                <w:webHidden/>
              </w:rPr>
              <w:fldChar w:fldCharType="separate"/>
            </w:r>
            <w:r w:rsidR="0012311D">
              <w:rPr>
                <w:noProof/>
                <w:webHidden/>
              </w:rPr>
              <w:t>26</w:t>
            </w:r>
            <w:r w:rsidR="00974BDE">
              <w:rPr>
                <w:noProof/>
                <w:webHidden/>
              </w:rPr>
              <w:fldChar w:fldCharType="end"/>
            </w:r>
          </w:hyperlink>
        </w:p>
        <w:p w14:paraId="25A3031F" w14:textId="16147C60" w:rsidR="00974BDE" w:rsidRDefault="00CA7551">
          <w:pPr>
            <w:pStyle w:val="TOC3"/>
            <w:tabs>
              <w:tab w:val="right" w:leader="dot" w:pos="9350"/>
            </w:tabs>
            <w:rPr>
              <w:rFonts w:eastAsiaTheme="minorEastAsia"/>
              <w:noProof/>
            </w:rPr>
          </w:pPr>
          <w:hyperlink w:anchor="_Toc523242794" w:history="1">
            <w:r w:rsidR="00974BDE" w:rsidRPr="006A0C66">
              <w:rPr>
                <w:rStyle w:val="Hyperlink"/>
                <w:noProof/>
              </w:rPr>
              <w:t>Service Status</w:t>
            </w:r>
            <w:r w:rsidR="00974BDE">
              <w:rPr>
                <w:noProof/>
                <w:webHidden/>
              </w:rPr>
              <w:tab/>
            </w:r>
            <w:r w:rsidR="00974BDE">
              <w:rPr>
                <w:noProof/>
                <w:webHidden/>
              </w:rPr>
              <w:fldChar w:fldCharType="begin"/>
            </w:r>
            <w:r w:rsidR="00974BDE">
              <w:rPr>
                <w:noProof/>
                <w:webHidden/>
              </w:rPr>
              <w:instrText xml:space="preserve"> PAGEREF _Toc523242794 \h </w:instrText>
            </w:r>
            <w:r w:rsidR="00974BDE">
              <w:rPr>
                <w:noProof/>
                <w:webHidden/>
              </w:rPr>
            </w:r>
            <w:r w:rsidR="00974BDE">
              <w:rPr>
                <w:noProof/>
                <w:webHidden/>
              </w:rPr>
              <w:fldChar w:fldCharType="separate"/>
            </w:r>
            <w:r w:rsidR="0012311D">
              <w:rPr>
                <w:noProof/>
                <w:webHidden/>
              </w:rPr>
              <w:t>27</w:t>
            </w:r>
            <w:r w:rsidR="00974BDE">
              <w:rPr>
                <w:noProof/>
                <w:webHidden/>
              </w:rPr>
              <w:fldChar w:fldCharType="end"/>
            </w:r>
          </w:hyperlink>
        </w:p>
        <w:p w14:paraId="79BB84A4" w14:textId="751F9E0C" w:rsidR="00974BDE" w:rsidRDefault="00CA7551">
          <w:pPr>
            <w:pStyle w:val="TOC3"/>
            <w:tabs>
              <w:tab w:val="right" w:leader="dot" w:pos="9350"/>
            </w:tabs>
            <w:rPr>
              <w:rFonts w:eastAsiaTheme="minorEastAsia"/>
              <w:noProof/>
            </w:rPr>
          </w:pPr>
          <w:hyperlink w:anchor="_Toc523242795" w:history="1">
            <w:r w:rsidR="00974BDE" w:rsidRPr="006A0C66">
              <w:rPr>
                <w:rStyle w:val="Hyperlink"/>
                <w:noProof/>
              </w:rPr>
              <w:t>Alert widgets</w:t>
            </w:r>
            <w:r w:rsidR="00974BDE">
              <w:rPr>
                <w:noProof/>
                <w:webHidden/>
              </w:rPr>
              <w:tab/>
            </w:r>
            <w:r w:rsidR="00974BDE">
              <w:rPr>
                <w:noProof/>
                <w:webHidden/>
              </w:rPr>
              <w:fldChar w:fldCharType="begin"/>
            </w:r>
            <w:r w:rsidR="00974BDE">
              <w:rPr>
                <w:noProof/>
                <w:webHidden/>
              </w:rPr>
              <w:instrText xml:space="preserve"> PAGEREF _Toc523242795 \h </w:instrText>
            </w:r>
            <w:r w:rsidR="00974BDE">
              <w:rPr>
                <w:noProof/>
                <w:webHidden/>
              </w:rPr>
            </w:r>
            <w:r w:rsidR="00974BDE">
              <w:rPr>
                <w:noProof/>
                <w:webHidden/>
              </w:rPr>
              <w:fldChar w:fldCharType="separate"/>
            </w:r>
            <w:r w:rsidR="0012311D">
              <w:rPr>
                <w:noProof/>
                <w:webHidden/>
              </w:rPr>
              <w:t>28</w:t>
            </w:r>
            <w:r w:rsidR="00974BDE">
              <w:rPr>
                <w:noProof/>
                <w:webHidden/>
              </w:rPr>
              <w:fldChar w:fldCharType="end"/>
            </w:r>
          </w:hyperlink>
        </w:p>
        <w:p w14:paraId="29DC7340" w14:textId="4F1FF8BC" w:rsidR="00974BDE" w:rsidRDefault="00CA7551">
          <w:pPr>
            <w:pStyle w:val="TOC3"/>
            <w:tabs>
              <w:tab w:val="right" w:leader="dot" w:pos="9350"/>
            </w:tabs>
            <w:rPr>
              <w:rFonts w:eastAsiaTheme="minorEastAsia"/>
              <w:noProof/>
            </w:rPr>
          </w:pPr>
          <w:hyperlink w:anchor="_Toc523242796" w:history="1">
            <w:r w:rsidR="00974BDE" w:rsidRPr="006A0C66">
              <w:rPr>
                <w:rStyle w:val="Hyperlink"/>
                <w:noProof/>
              </w:rPr>
              <w:t>Active Incidents</w:t>
            </w:r>
            <w:r w:rsidR="00974BDE">
              <w:rPr>
                <w:noProof/>
                <w:webHidden/>
              </w:rPr>
              <w:tab/>
            </w:r>
            <w:r w:rsidR="00974BDE">
              <w:rPr>
                <w:noProof/>
                <w:webHidden/>
              </w:rPr>
              <w:fldChar w:fldCharType="begin"/>
            </w:r>
            <w:r w:rsidR="00974BDE">
              <w:rPr>
                <w:noProof/>
                <w:webHidden/>
              </w:rPr>
              <w:instrText xml:space="preserve"> PAGEREF _Toc523242796 \h </w:instrText>
            </w:r>
            <w:r w:rsidR="00974BDE">
              <w:rPr>
                <w:noProof/>
                <w:webHidden/>
              </w:rPr>
            </w:r>
            <w:r w:rsidR="00974BDE">
              <w:rPr>
                <w:noProof/>
                <w:webHidden/>
              </w:rPr>
              <w:fldChar w:fldCharType="separate"/>
            </w:r>
            <w:r w:rsidR="0012311D">
              <w:rPr>
                <w:noProof/>
                <w:webHidden/>
              </w:rPr>
              <w:t>28</w:t>
            </w:r>
            <w:r w:rsidR="00974BDE">
              <w:rPr>
                <w:noProof/>
                <w:webHidden/>
              </w:rPr>
              <w:fldChar w:fldCharType="end"/>
            </w:r>
          </w:hyperlink>
        </w:p>
        <w:p w14:paraId="093E38D8" w14:textId="5079A89F" w:rsidR="00974BDE" w:rsidRDefault="00CA7551">
          <w:pPr>
            <w:pStyle w:val="TOC3"/>
            <w:tabs>
              <w:tab w:val="right" w:leader="dot" w:pos="9350"/>
            </w:tabs>
            <w:rPr>
              <w:rFonts w:eastAsiaTheme="minorEastAsia"/>
              <w:noProof/>
            </w:rPr>
          </w:pPr>
          <w:hyperlink w:anchor="_Toc523242797" w:history="1">
            <w:r w:rsidR="00974BDE" w:rsidRPr="006A0C66">
              <w:rPr>
                <w:rStyle w:val="Hyperlink"/>
                <w:noProof/>
              </w:rPr>
              <w:t>Resolved Incidents</w:t>
            </w:r>
            <w:r w:rsidR="00974BDE">
              <w:rPr>
                <w:noProof/>
                <w:webHidden/>
              </w:rPr>
              <w:tab/>
            </w:r>
            <w:r w:rsidR="00974BDE">
              <w:rPr>
                <w:noProof/>
                <w:webHidden/>
              </w:rPr>
              <w:fldChar w:fldCharType="begin"/>
            </w:r>
            <w:r w:rsidR="00974BDE">
              <w:rPr>
                <w:noProof/>
                <w:webHidden/>
              </w:rPr>
              <w:instrText xml:space="preserve"> PAGEREF _Toc523242797 \h </w:instrText>
            </w:r>
            <w:r w:rsidR="00974BDE">
              <w:rPr>
                <w:noProof/>
                <w:webHidden/>
              </w:rPr>
            </w:r>
            <w:r w:rsidR="00974BDE">
              <w:rPr>
                <w:noProof/>
                <w:webHidden/>
              </w:rPr>
              <w:fldChar w:fldCharType="separate"/>
            </w:r>
            <w:r w:rsidR="0012311D">
              <w:rPr>
                <w:noProof/>
                <w:webHidden/>
              </w:rPr>
              <w:t>29</w:t>
            </w:r>
            <w:r w:rsidR="00974BDE">
              <w:rPr>
                <w:noProof/>
                <w:webHidden/>
              </w:rPr>
              <w:fldChar w:fldCharType="end"/>
            </w:r>
          </w:hyperlink>
        </w:p>
        <w:p w14:paraId="33175ABC" w14:textId="4277FDB2" w:rsidR="00974BDE" w:rsidRDefault="00CA7551">
          <w:pPr>
            <w:pStyle w:val="TOC3"/>
            <w:tabs>
              <w:tab w:val="right" w:leader="dot" w:pos="9350"/>
            </w:tabs>
            <w:rPr>
              <w:rFonts w:eastAsiaTheme="minorEastAsia"/>
              <w:noProof/>
            </w:rPr>
          </w:pPr>
          <w:hyperlink w:anchor="_Toc523242798" w:history="1">
            <w:r w:rsidR="00974BDE" w:rsidRPr="006A0C66">
              <w:rPr>
                <w:rStyle w:val="Hyperlink"/>
                <w:noProof/>
              </w:rPr>
              <w:t>Message Center</w:t>
            </w:r>
            <w:r w:rsidR="00974BDE">
              <w:rPr>
                <w:noProof/>
                <w:webHidden/>
              </w:rPr>
              <w:tab/>
            </w:r>
            <w:r w:rsidR="00974BDE">
              <w:rPr>
                <w:noProof/>
                <w:webHidden/>
              </w:rPr>
              <w:fldChar w:fldCharType="begin"/>
            </w:r>
            <w:r w:rsidR="00974BDE">
              <w:rPr>
                <w:noProof/>
                <w:webHidden/>
              </w:rPr>
              <w:instrText xml:space="preserve"> PAGEREF _Toc523242798 \h </w:instrText>
            </w:r>
            <w:r w:rsidR="00974BDE">
              <w:rPr>
                <w:noProof/>
                <w:webHidden/>
              </w:rPr>
            </w:r>
            <w:r w:rsidR="00974BDE">
              <w:rPr>
                <w:noProof/>
                <w:webHidden/>
              </w:rPr>
              <w:fldChar w:fldCharType="separate"/>
            </w:r>
            <w:r w:rsidR="0012311D">
              <w:rPr>
                <w:noProof/>
                <w:webHidden/>
              </w:rPr>
              <w:t>30</w:t>
            </w:r>
            <w:r w:rsidR="00974BDE">
              <w:rPr>
                <w:noProof/>
                <w:webHidden/>
              </w:rPr>
              <w:fldChar w:fldCharType="end"/>
            </w:r>
          </w:hyperlink>
        </w:p>
        <w:p w14:paraId="2200B4D7" w14:textId="5CEEB599" w:rsidR="00974BDE" w:rsidRDefault="00CA7551">
          <w:pPr>
            <w:pStyle w:val="TOC3"/>
            <w:tabs>
              <w:tab w:val="right" w:leader="dot" w:pos="9350"/>
            </w:tabs>
            <w:rPr>
              <w:rFonts w:eastAsiaTheme="minorEastAsia"/>
              <w:noProof/>
            </w:rPr>
          </w:pPr>
          <w:hyperlink w:anchor="_Toc523242799" w:history="1">
            <w:r w:rsidR="00974BDE" w:rsidRPr="006A0C66">
              <w:rPr>
                <w:rStyle w:val="Hyperlink"/>
                <w:noProof/>
              </w:rPr>
              <w:t>Active Alerts</w:t>
            </w:r>
            <w:r w:rsidR="00974BDE">
              <w:rPr>
                <w:noProof/>
                <w:webHidden/>
              </w:rPr>
              <w:tab/>
            </w:r>
            <w:r w:rsidR="00974BDE">
              <w:rPr>
                <w:noProof/>
                <w:webHidden/>
              </w:rPr>
              <w:fldChar w:fldCharType="begin"/>
            </w:r>
            <w:r w:rsidR="00974BDE">
              <w:rPr>
                <w:noProof/>
                <w:webHidden/>
              </w:rPr>
              <w:instrText xml:space="preserve"> PAGEREF _Toc523242799 \h </w:instrText>
            </w:r>
            <w:r w:rsidR="00974BDE">
              <w:rPr>
                <w:noProof/>
                <w:webHidden/>
              </w:rPr>
            </w:r>
            <w:r w:rsidR="00974BDE">
              <w:rPr>
                <w:noProof/>
                <w:webHidden/>
              </w:rPr>
              <w:fldChar w:fldCharType="separate"/>
            </w:r>
            <w:r w:rsidR="0012311D">
              <w:rPr>
                <w:noProof/>
                <w:webHidden/>
              </w:rPr>
              <w:t>30</w:t>
            </w:r>
            <w:r w:rsidR="00974BDE">
              <w:rPr>
                <w:noProof/>
                <w:webHidden/>
              </w:rPr>
              <w:fldChar w:fldCharType="end"/>
            </w:r>
          </w:hyperlink>
        </w:p>
        <w:p w14:paraId="10266E15" w14:textId="066B3520" w:rsidR="00974BDE" w:rsidRDefault="00CA7551">
          <w:pPr>
            <w:pStyle w:val="TOC2"/>
            <w:tabs>
              <w:tab w:val="right" w:leader="dot" w:pos="9350"/>
            </w:tabs>
            <w:rPr>
              <w:rFonts w:asciiTheme="minorHAnsi" w:eastAsiaTheme="minorEastAsia" w:hAnsiTheme="minorHAnsi" w:cstheme="minorBidi"/>
              <w:noProof/>
              <w:kern w:val="0"/>
              <w:sz w:val="22"/>
              <w:szCs w:val="22"/>
            </w:rPr>
          </w:pPr>
          <w:hyperlink w:anchor="_Toc523242800" w:history="1">
            <w:r w:rsidR="00974BDE" w:rsidRPr="006A0C66">
              <w:rPr>
                <w:rStyle w:val="Hyperlink"/>
                <w:noProof/>
              </w:rPr>
              <w:t>Appendix: Known issues and troubleshooting</w:t>
            </w:r>
            <w:r w:rsidR="00974BDE">
              <w:rPr>
                <w:noProof/>
                <w:webHidden/>
              </w:rPr>
              <w:tab/>
            </w:r>
            <w:r w:rsidR="00974BDE">
              <w:rPr>
                <w:noProof/>
                <w:webHidden/>
              </w:rPr>
              <w:fldChar w:fldCharType="begin"/>
            </w:r>
            <w:r w:rsidR="00974BDE">
              <w:rPr>
                <w:noProof/>
                <w:webHidden/>
              </w:rPr>
              <w:instrText xml:space="preserve"> PAGEREF _Toc523242800 \h </w:instrText>
            </w:r>
            <w:r w:rsidR="00974BDE">
              <w:rPr>
                <w:noProof/>
                <w:webHidden/>
              </w:rPr>
            </w:r>
            <w:r w:rsidR="00974BDE">
              <w:rPr>
                <w:noProof/>
                <w:webHidden/>
              </w:rPr>
              <w:fldChar w:fldCharType="separate"/>
            </w:r>
            <w:r w:rsidR="0012311D">
              <w:rPr>
                <w:noProof/>
                <w:webHidden/>
              </w:rPr>
              <w:t>31</w:t>
            </w:r>
            <w:r w:rsidR="00974BDE">
              <w:rPr>
                <w:noProof/>
                <w:webHidden/>
              </w:rPr>
              <w:fldChar w:fldCharType="end"/>
            </w:r>
          </w:hyperlink>
        </w:p>
        <w:p w14:paraId="2D59C42B" w14:textId="420134BC" w:rsidR="00974BDE" w:rsidRDefault="00CA7551">
          <w:pPr>
            <w:pStyle w:val="TOC2"/>
            <w:tabs>
              <w:tab w:val="right" w:leader="dot" w:pos="9350"/>
            </w:tabs>
            <w:rPr>
              <w:rFonts w:asciiTheme="minorHAnsi" w:eastAsiaTheme="minorEastAsia" w:hAnsiTheme="minorHAnsi" w:cstheme="minorBidi"/>
              <w:noProof/>
              <w:kern w:val="0"/>
              <w:sz w:val="22"/>
              <w:szCs w:val="22"/>
            </w:rPr>
          </w:pPr>
          <w:hyperlink w:anchor="_Toc523242801" w:history="1">
            <w:r w:rsidR="00974BDE" w:rsidRPr="006A0C66">
              <w:rPr>
                <w:rStyle w:val="Hyperlink"/>
                <w:noProof/>
              </w:rPr>
              <w:t>Appendix: Management Pack contents</w:t>
            </w:r>
            <w:r w:rsidR="00974BDE">
              <w:rPr>
                <w:noProof/>
                <w:webHidden/>
              </w:rPr>
              <w:tab/>
            </w:r>
            <w:r w:rsidR="00974BDE">
              <w:rPr>
                <w:noProof/>
                <w:webHidden/>
              </w:rPr>
              <w:fldChar w:fldCharType="begin"/>
            </w:r>
            <w:r w:rsidR="00974BDE">
              <w:rPr>
                <w:noProof/>
                <w:webHidden/>
              </w:rPr>
              <w:instrText xml:space="preserve"> PAGEREF _Toc523242801 \h </w:instrText>
            </w:r>
            <w:r w:rsidR="00974BDE">
              <w:rPr>
                <w:noProof/>
                <w:webHidden/>
              </w:rPr>
            </w:r>
            <w:r w:rsidR="00974BDE">
              <w:rPr>
                <w:noProof/>
                <w:webHidden/>
              </w:rPr>
              <w:fldChar w:fldCharType="separate"/>
            </w:r>
            <w:r w:rsidR="0012311D">
              <w:rPr>
                <w:noProof/>
                <w:webHidden/>
              </w:rPr>
              <w:t>34</w:t>
            </w:r>
            <w:r w:rsidR="00974BDE">
              <w:rPr>
                <w:noProof/>
                <w:webHidden/>
              </w:rPr>
              <w:fldChar w:fldCharType="end"/>
            </w:r>
          </w:hyperlink>
        </w:p>
        <w:p w14:paraId="343DF7B0" w14:textId="1E50F01E" w:rsidR="002C6DA1" w:rsidRPr="00CB0E67" w:rsidRDefault="008C5743">
          <w:pPr>
            <w:rPr>
              <w:rFonts w:eastAsia="SimSun" w:cs="Times New Roman"/>
              <w:b/>
              <w:bCs/>
              <w:kern w:val="24"/>
            </w:rPr>
          </w:pPr>
          <w:r w:rsidRPr="00DE2F9C">
            <w:rPr>
              <w:rFonts w:cs="Arial"/>
              <w:bCs/>
              <w:noProof/>
            </w:rPr>
            <w:fldChar w:fldCharType="end"/>
          </w:r>
        </w:p>
      </w:sdtContent>
    </w:sdt>
    <w:p w14:paraId="6B84AD8F" w14:textId="70E8F64E" w:rsidR="006A3794" w:rsidRDefault="00875536" w:rsidP="006A3794">
      <w:pPr>
        <w:pStyle w:val="DSTOC1-1"/>
      </w:pPr>
      <w:bookmarkStart w:id="0" w:name="_Toc523242771"/>
      <w:r>
        <w:lastRenderedPageBreak/>
        <w:t xml:space="preserve">Guide to </w:t>
      </w:r>
      <w:r w:rsidR="006A3794">
        <w:t>Office 365 Management Pack for System Center Operations Manager</w:t>
      </w:r>
      <w:bookmarkEnd w:id="0"/>
    </w:p>
    <w:p w14:paraId="5C03297B" w14:textId="7FDA23AF" w:rsidR="006A3794" w:rsidRPr="00CB0E67" w:rsidRDefault="006A3794" w:rsidP="006A3794">
      <w:r w:rsidRPr="00CB0E67">
        <w:t xml:space="preserve">This guide </w:t>
      </w:r>
      <w:r w:rsidR="00F46623" w:rsidRPr="00CB0E67">
        <w:t>is</w:t>
      </w:r>
      <w:r w:rsidRPr="00CB0E67">
        <w:t xml:space="preserve"> based on </w:t>
      </w:r>
      <w:r w:rsidR="006C0B3B" w:rsidRPr="00CB0E67">
        <w:rPr>
          <w:rFonts w:cstheme="minorHAnsi"/>
        </w:rPr>
        <w:t xml:space="preserve">version </w:t>
      </w:r>
      <w:r w:rsidR="00621378">
        <w:rPr>
          <w:rFonts w:cstheme="minorHAnsi"/>
        </w:rPr>
        <w:t>7.</w:t>
      </w:r>
      <w:r w:rsidR="00621378" w:rsidRPr="00621378">
        <w:rPr>
          <w:rFonts w:cstheme="minorHAnsi"/>
        </w:rPr>
        <w:t>2</w:t>
      </w:r>
      <w:r w:rsidR="00DC070B" w:rsidRPr="00DC070B">
        <w:rPr>
          <w:rFonts w:cstheme="minorHAnsi"/>
        </w:rPr>
        <w:t>.</w:t>
      </w:r>
      <w:bookmarkStart w:id="1" w:name="_GoBack"/>
      <w:bookmarkEnd w:id="1"/>
      <w:r w:rsidR="00AF17AB">
        <w:rPr>
          <w:rFonts w:cstheme="minorHAnsi"/>
        </w:rPr>
        <w:t>0.0</w:t>
      </w:r>
      <w:r w:rsidR="00FB6677" w:rsidRPr="00CB0E67">
        <w:t xml:space="preserve"> </w:t>
      </w:r>
      <w:r w:rsidR="006C0B3B" w:rsidRPr="00CB0E67">
        <w:t>of</w:t>
      </w:r>
      <w:r w:rsidR="006C0B3B" w:rsidRPr="00CB0E67" w:rsidDel="006C0B3B">
        <w:rPr>
          <w:rFonts w:cstheme="minorHAnsi"/>
        </w:rPr>
        <w:t xml:space="preserve"> </w:t>
      </w:r>
      <w:r w:rsidRPr="00CB0E67">
        <w:t>the Management Pack for Office 365.</w:t>
      </w:r>
    </w:p>
    <w:p w14:paraId="3BAD41B0" w14:textId="0F664A15" w:rsidR="00CB6E96" w:rsidRPr="004200B0" w:rsidRDefault="00CB6E96" w:rsidP="00CB6E96">
      <w:pPr>
        <w:pStyle w:val="DSTOC1-3"/>
      </w:pPr>
      <w:bookmarkStart w:id="2" w:name="_Toc523242772"/>
      <w:r>
        <w:t xml:space="preserve">Changes </w:t>
      </w:r>
      <w:r w:rsidR="008C40AA">
        <w:t>h</w:t>
      </w:r>
      <w:r>
        <w:t>istory</w:t>
      </w:r>
      <w:bookmarkEnd w:id="2"/>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1970"/>
        <w:gridCol w:w="6842"/>
      </w:tblGrid>
      <w:tr w:rsidR="00FB26CA" w14:paraId="60E184D0" w14:textId="77777777" w:rsidTr="00AE7B0C">
        <w:trPr>
          <w:tblHeader/>
        </w:trPr>
        <w:tc>
          <w:tcPr>
            <w:tcW w:w="1970"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184ABEF7" w14:textId="77777777" w:rsidR="00FB26CA" w:rsidRPr="00CB0E67" w:rsidRDefault="00FB26CA" w:rsidP="00F71BB9">
            <w:pPr>
              <w:keepNext/>
              <w:rPr>
                <w:b/>
              </w:rPr>
            </w:pPr>
            <w:r w:rsidRPr="00CB0E67">
              <w:rPr>
                <w:b/>
              </w:rPr>
              <w:t>Release Date</w:t>
            </w:r>
          </w:p>
        </w:tc>
        <w:tc>
          <w:tcPr>
            <w:tcW w:w="6842"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068CC155" w14:textId="77777777" w:rsidR="00FB26CA" w:rsidRPr="00CB0E67" w:rsidRDefault="00FB26CA" w:rsidP="00F71BB9">
            <w:pPr>
              <w:keepNext/>
              <w:rPr>
                <w:b/>
              </w:rPr>
            </w:pPr>
            <w:r w:rsidRPr="00CB0E67">
              <w:rPr>
                <w:b/>
              </w:rPr>
              <w:t>Changes</w:t>
            </w:r>
          </w:p>
        </w:tc>
      </w:tr>
      <w:tr w:rsidR="00091086" w14:paraId="005EA320" w14:textId="77777777" w:rsidTr="00AE7B0C">
        <w:tc>
          <w:tcPr>
            <w:tcW w:w="1970" w:type="dxa"/>
            <w:shd w:val="clear" w:color="auto" w:fill="auto"/>
          </w:tcPr>
          <w:p w14:paraId="03BB2D6F" w14:textId="6EFC45DA" w:rsidR="00091086" w:rsidRDefault="00091086" w:rsidP="002B5AE5">
            <w:r>
              <w:t>September, 2018</w:t>
            </w:r>
          </w:p>
        </w:tc>
        <w:tc>
          <w:tcPr>
            <w:tcW w:w="6842" w:type="dxa"/>
            <w:shd w:val="clear" w:color="auto" w:fill="auto"/>
          </w:tcPr>
          <w:p w14:paraId="6B465E83" w14:textId="1E3E85E0" w:rsidR="00091086" w:rsidRDefault="00091086" w:rsidP="00091086">
            <w:r w:rsidRPr="00CB0E67">
              <w:t xml:space="preserve">The guide was updated to reflect the </w:t>
            </w:r>
            <w:r>
              <w:t>changes introduced with version 7.2.0.0 o</w:t>
            </w:r>
            <w:r w:rsidRPr="00CB0E67">
              <w:t>f this Management Pack:</w:t>
            </w:r>
          </w:p>
          <w:p w14:paraId="7144E3E4" w14:textId="77777777" w:rsidR="00091086" w:rsidRDefault="00091086" w:rsidP="00091086">
            <w:pPr>
              <w:pStyle w:val="ListParagraph"/>
              <w:numPr>
                <w:ilvl w:val="0"/>
                <w:numId w:val="35"/>
              </w:numPr>
            </w:pPr>
            <w:r>
              <w:t>Fixed display strings.</w:t>
            </w:r>
          </w:p>
          <w:p w14:paraId="738D1314" w14:textId="77777777" w:rsidR="00091086" w:rsidRDefault="00091086" w:rsidP="00091086">
            <w:pPr>
              <w:pStyle w:val="ListParagraph"/>
              <w:numPr>
                <w:ilvl w:val="0"/>
                <w:numId w:val="35"/>
              </w:numPr>
            </w:pPr>
            <w:r>
              <w:t xml:space="preserve">Fixed links to the Office 365 Portal. </w:t>
            </w:r>
          </w:p>
          <w:p w14:paraId="3ECAAD14" w14:textId="3FED6D12" w:rsidR="00FF1B19" w:rsidRPr="00CB0E67" w:rsidRDefault="00FF1B19" w:rsidP="00091086">
            <w:pPr>
              <w:pStyle w:val="ListParagraph"/>
              <w:numPr>
                <w:ilvl w:val="0"/>
                <w:numId w:val="35"/>
              </w:numPr>
            </w:pPr>
            <w:r>
              <w:t>Minor guide fixes.</w:t>
            </w:r>
          </w:p>
        </w:tc>
      </w:tr>
      <w:tr w:rsidR="002B5AE5" w14:paraId="6A109CDE" w14:textId="77777777" w:rsidTr="00AE7B0C">
        <w:tc>
          <w:tcPr>
            <w:tcW w:w="1970" w:type="dxa"/>
            <w:shd w:val="clear" w:color="auto" w:fill="auto"/>
          </w:tcPr>
          <w:p w14:paraId="65259816" w14:textId="354A52A3" w:rsidR="002B5AE5" w:rsidRDefault="00A572C6" w:rsidP="002B5AE5">
            <w:r>
              <w:t>July</w:t>
            </w:r>
            <w:r w:rsidR="002B5AE5">
              <w:t>, 2018</w:t>
            </w:r>
          </w:p>
        </w:tc>
        <w:tc>
          <w:tcPr>
            <w:tcW w:w="6842" w:type="dxa"/>
            <w:shd w:val="clear" w:color="auto" w:fill="auto"/>
          </w:tcPr>
          <w:p w14:paraId="061B171C" w14:textId="39D1F9CF" w:rsidR="002B5AE5" w:rsidRDefault="002B5AE5" w:rsidP="002B5AE5">
            <w:r w:rsidRPr="00CB0E67">
              <w:t xml:space="preserve">The guide was updated to reflect the </w:t>
            </w:r>
            <w:r w:rsidR="00DE18D6">
              <w:t>changes introduced with version 7.1.5140.0 (CTP) o</w:t>
            </w:r>
            <w:r w:rsidRPr="00CB0E67">
              <w:t>f this Management Pack:</w:t>
            </w:r>
          </w:p>
          <w:p w14:paraId="07AD7FB7" w14:textId="1E7B739B" w:rsidR="00DE18D6" w:rsidRDefault="00DE18D6" w:rsidP="00DE18D6">
            <w:pPr>
              <w:pStyle w:val="ListParagraph"/>
              <w:numPr>
                <w:ilvl w:val="0"/>
                <w:numId w:val="35"/>
              </w:numPr>
            </w:pPr>
            <w:r>
              <w:t>A</w:t>
            </w:r>
            <w:r w:rsidR="002B5AE5">
              <w:t>DAL library update from 2.19.0.0 to 3.19.8.16603.</w:t>
            </w:r>
            <w:r>
              <w:t xml:space="preserve"> </w:t>
            </w:r>
          </w:p>
          <w:p w14:paraId="0C9423F5" w14:textId="64C41A82" w:rsidR="00DE18D6" w:rsidRDefault="00DE18D6" w:rsidP="00DE18D6">
            <w:pPr>
              <w:pStyle w:val="ListParagraph"/>
              <w:numPr>
                <w:ilvl w:val="0"/>
                <w:numId w:val="35"/>
              </w:numPr>
            </w:pPr>
            <w:r>
              <w:t xml:space="preserve">Fixed </w:t>
            </w:r>
            <w:r w:rsidR="009A31C6">
              <w:t>communication with Azure and appropriate requests</w:t>
            </w:r>
            <w:r w:rsidR="000E2EBD">
              <w:t>.</w:t>
            </w:r>
          </w:p>
          <w:p w14:paraId="286839D2" w14:textId="4656D773" w:rsidR="00DE18D6" w:rsidRDefault="00DE18D6" w:rsidP="00DE18D6">
            <w:pPr>
              <w:pStyle w:val="ListParagraph"/>
              <w:numPr>
                <w:ilvl w:val="0"/>
                <w:numId w:val="35"/>
              </w:numPr>
            </w:pPr>
            <w:r>
              <w:t>Added support of multiple security protocol types.</w:t>
            </w:r>
          </w:p>
          <w:p w14:paraId="45EBB3E6" w14:textId="1A713FBA" w:rsidR="000E2EBD" w:rsidRDefault="000E2EBD" w:rsidP="000E2EBD">
            <w:pPr>
              <w:pStyle w:val="ListParagraph"/>
              <w:numPr>
                <w:ilvl w:val="0"/>
                <w:numId w:val="35"/>
              </w:numPr>
            </w:pPr>
            <w:r>
              <w:t xml:space="preserve">Fixed </w:t>
            </w:r>
            <w:r w:rsidR="00616207">
              <w:t xml:space="preserve">issue: incorrect </w:t>
            </w:r>
            <w:r>
              <w:t>request</w:t>
            </w:r>
            <w:r w:rsidR="00616207">
              <w:t>s</w:t>
            </w:r>
            <w:r>
              <w:t xml:space="preserve"> with client ids from the different subscriptions.</w:t>
            </w:r>
          </w:p>
          <w:p w14:paraId="05B272D5" w14:textId="05A671C7" w:rsidR="000E2EBD" w:rsidRDefault="00DE18D6" w:rsidP="000E2EBD">
            <w:pPr>
              <w:pStyle w:val="ListParagraph"/>
              <w:numPr>
                <w:ilvl w:val="0"/>
                <w:numId w:val="35"/>
              </w:numPr>
            </w:pPr>
            <w:r>
              <w:t>Fixed message for Connection</w:t>
            </w:r>
            <w:r w:rsidR="00616207">
              <w:t xml:space="preserve"> </w:t>
            </w:r>
            <w:r>
              <w:t>State monitor in the case of invalid credentials.</w:t>
            </w:r>
          </w:p>
          <w:p w14:paraId="7900624D" w14:textId="77777777" w:rsidR="000E2EBD" w:rsidRDefault="000E2EBD" w:rsidP="000E2EBD">
            <w:pPr>
              <w:pStyle w:val="ListParagraph"/>
              <w:numPr>
                <w:ilvl w:val="0"/>
                <w:numId w:val="35"/>
              </w:numPr>
            </w:pPr>
            <w:r>
              <w:t>Fixed saving authentication type in Run As Account.</w:t>
            </w:r>
          </w:p>
          <w:p w14:paraId="5AA96F95" w14:textId="2049F990" w:rsidR="000E2EBD" w:rsidRDefault="000E2EBD" w:rsidP="00C22001">
            <w:pPr>
              <w:pStyle w:val="ListParagraph"/>
              <w:numPr>
                <w:ilvl w:val="0"/>
                <w:numId w:val="35"/>
              </w:numPr>
            </w:pPr>
            <w:r>
              <w:t>Fixed updating Run As Account.</w:t>
            </w:r>
          </w:p>
          <w:p w14:paraId="296ADEA3" w14:textId="697E4CBF" w:rsidR="002B5AE5" w:rsidRDefault="002B5AE5" w:rsidP="002B5AE5">
            <w:pPr>
              <w:pStyle w:val="ListParagraph"/>
              <w:numPr>
                <w:ilvl w:val="0"/>
                <w:numId w:val="35"/>
              </w:numPr>
            </w:pPr>
            <w:r>
              <w:t>Fixed</w:t>
            </w:r>
            <w:r w:rsidR="00DE18D6">
              <w:t xml:space="preserve"> issue: </w:t>
            </w:r>
            <w:r w:rsidR="000E2EBD">
              <w:t>u</w:t>
            </w:r>
            <w:r>
              <w:t>ser cannot save Auto-Created SPN data.</w:t>
            </w:r>
          </w:p>
          <w:p w14:paraId="03EBDA2D" w14:textId="77777777" w:rsidR="002B5AE5" w:rsidRDefault="002B5AE5" w:rsidP="002B5AE5">
            <w:pPr>
              <w:pStyle w:val="ListParagraph"/>
              <w:numPr>
                <w:ilvl w:val="0"/>
                <w:numId w:val="35"/>
              </w:numPr>
            </w:pPr>
            <w:r>
              <w:t>Added Retry button in the case of failed SPN creation.</w:t>
            </w:r>
          </w:p>
          <w:p w14:paraId="0A1DA45A" w14:textId="77777777" w:rsidR="002B5AE5" w:rsidRDefault="002B5AE5" w:rsidP="002B5AE5">
            <w:pPr>
              <w:pStyle w:val="ListParagraph"/>
              <w:numPr>
                <w:ilvl w:val="0"/>
                <w:numId w:val="35"/>
              </w:numPr>
            </w:pPr>
            <w:r>
              <w:t>Fixed navigation in O365 wizard.</w:t>
            </w:r>
          </w:p>
          <w:p w14:paraId="6A4202A2" w14:textId="05D777B4" w:rsidR="000E2EBD" w:rsidRDefault="002B5AE5" w:rsidP="00C22001">
            <w:pPr>
              <w:pStyle w:val="ListParagraph"/>
              <w:numPr>
                <w:ilvl w:val="0"/>
                <w:numId w:val="35"/>
              </w:numPr>
            </w:pPr>
            <w:r>
              <w:t>Fixed error handling</w:t>
            </w:r>
            <w:r w:rsidR="00616207">
              <w:t xml:space="preserve"> in wizard</w:t>
            </w:r>
            <w:r>
              <w:t>.</w:t>
            </w:r>
          </w:p>
          <w:p w14:paraId="514C17D6" w14:textId="77777777" w:rsidR="00DE18D6" w:rsidRDefault="00DE18D6" w:rsidP="00DE18D6">
            <w:pPr>
              <w:pStyle w:val="ListParagraph"/>
              <w:numPr>
                <w:ilvl w:val="0"/>
                <w:numId w:val="35"/>
              </w:numPr>
            </w:pPr>
            <w:r>
              <w:t>Fixed fields validation in wizard (added check for whitespaces).</w:t>
            </w:r>
          </w:p>
          <w:p w14:paraId="6E486326" w14:textId="6F3B4981" w:rsidR="00DE18D6" w:rsidRPr="00CB0E67" w:rsidRDefault="00DE18D6" w:rsidP="00DE18D6">
            <w:pPr>
              <w:pStyle w:val="ListParagraph"/>
              <w:numPr>
                <w:ilvl w:val="0"/>
                <w:numId w:val="35"/>
              </w:numPr>
            </w:pPr>
            <w:r>
              <w:t>Fixed links to the portal in the Display Strings.</w:t>
            </w:r>
          </w:p>
        </w:tc>
      </w:tr>
      <w:tr w:rsidR="002B5AE5" w14:paraId="7B072096" w14:textId="77777777" w:rsidTr="00AE7B0C">
        <w:tc>
          <w:tcPr>
            <w:tcW w:w="1970" w:type="dxa"/>
            <w:shd w:val="clear" w:color="auto" w:fill="auto"/>
          </w:tcPr>
          <w:p w14:paraId="6C63F21E" w14:textId="62BE9C45" w:rsidR="002B5AE5" w:rsidRDefault="002B5AE5" w:rsidP="002B5AE5">
            <w:r>
              <w:t>March, 2017</w:t>
            </w:r>
          </w:p>
        </w:tc>
        <w:tc>
          <w:tcPr>
            <w:tcW w:w="6842" w:type="dxa"/>
            <w:shd w:val="clear" w:color="auto" w:fill="auto"/>
          </w:tcPr>
          <w:p w14:paraId="1AC55AC6" w14:textId="736AE4FC" w:rsidR="002B5AE5" w:rsidRDefault="002B5AE5" w:rsidP="002B5AE5">
            <w:r w:rsidRPr="00CB0E67">
              <w:t xml:space="preserve">The guide was updated to reflect the changes introduced with version </w:t>
            </w:r>
            <w:r>
              <w:rPr>
                <w:rFonts w:cstheme="minorHAnsi"/>
                <w:color w:val="000000"/>
              </w:rPr>
              <w:t>7.1.5138</w:t>
            </w:r>
            <w:r w:rsidRPr="00DC070B">
              <w:rPr>
                <w:rFonts w:cstheme="minorHAnsi"/>
                <w:color w:val="000000"/>
              </w:rPr>
              <w:t>.0</w:t>
            </w:r>
            <w:r w:rsidRPr="00CB0E67">
              <w:rPr>
                <w:rFonts w:cstheme="minorHAnsi"/>
                <w:color w:val="000000"/>
              </w:rPr>
              <w:t xml:space="preserve"> </w:t>
            </w:r>
            <w:r w:rsidRPr="00CB0E67">
              <w:t>of this Management Pack:</w:t>
            </w:r>
          </w:p>
          <w:p w14:paraId="77A8B298" w14:textId="79B95798" w:rsidR="002B5AE5" w:rsidRDefault="002B5AE5" w:rsidP="002B5AE5">
            <w:pPr>
              <w:pStyle w:val="ListParagraph"/>
              <w:numPr>
                <w:ilvl w:val="0"/>
                <w:numId w:val="35"/>
              </w:numPr>
            </w:pPr>
            <w:r>
              <w:t>Automatically created SPN is never expired.</w:t>
            </w:r>
          </w:p>
          <w:p w14:paraId="4E645901" w14:textId="685C732A" w:rsidR="002B5AE5" w:rsidRDefault="002B5AE5" w:rsidP="002B5AE5">
            <w:pPr>
              <w:pStyle w:val="ListParagraph"/>
              <w:numPr>
                <w:ilvl w:val="0"/>
                <w:numId w:val="35"/>
              </w:numPr>
            </w:pPr>
            <w:r w:rsidRPr="00630142">
              <w:t>Fixed issue: no alerts were generated for identical feature names related to different services</w:t>
            </w:r>
            <w:r>
              <w:t>.</w:t>
            </w:r>
          </w:p>
          <w:p w14:paraId="72DB8953" w14:textId="77777777" w:rsidR="002B5AE5" w:rsidRDefault="002B5AE5" w:rsidP="002B5AE5">
            <w:pPr>
              <w:pStyle w:val="ListParagraph"/>
              <w:numPr>
                <w:ilvl w:val="0"/>
                <w:numId w:val="35"/>
              </w:numPr>
            </w:pPr>
            <w:r>
              <w:t>Improved discovery logic according to the latest version of Office 365 (support for services with similar display names).</w:t>
            </w:r>
          </w:p>
          <w:p w14:paraId="080628F8" w14:textId="49FD1761" w:rsidR="002B5AE5" w:rsidRDefault="002B5AE5" w:rsidP="002B5AE5">
            <w:pPr>
              <w:pStyle w:val="ListParagraph"/>
              <w:numPr>
                <w:ilvl w:val="0"/>
                <w:numId w:val="35"/>
              </w:numPr>
            </w:pPr>
            <w:r>
              <w:t>Updated “</w:t>
            </w:r>
            <w:r w:rsidRPr="00F34DAF">
              <w:t>Office 365 Incidents and Messages</w:t>
            </w:r>
            <w:r>
              <w:t>” section.</w:t>
            </w:r>
          </w:p>
          <w:p w14:paraId="0D76AF06" w14:textId="771B282A" w:rsidR="002B5AE5" w:rsidRDefault="002B5AE5" w:rsidP="002B5AE5">
            <w:pPr>
              <w:pStyle w:val="ListParagraph"/>
              <w:numPr>
                <w:ilvl w:val="0"/>
                <w:numId w:val="35"/>
              </w:numPr>
            </w:pPr>
            <w:r>
              <w:t>Updated “</w:t>
            </w:r>
            <w:r w:rsidRPr="00640540">
              <w:t>Import the Management Pack</w:t>
            </w:r>
            <w:r>
              <w:t>” section.</w:t>
            </w:r>
          </w:p>
          <w:p w14:paraId="7EA65FD4" w14:textId="77777777" w:rsidR="002B5AE5" w:rsidRDefault="002B5AE5" w:rsidP="002B5AE5">
            <w:pPr>
              <w:pStyle w:val="ListParagraph"/>
              <w:numPr>
                <w:ilvl w:val="0"/>
                <w:numId w:val="35"/>
              </w:numPr>
            </w:pPr>
            <w:r>
              <w:lastRenderedPageBreak/>
              <w:t>Updated “</w:t>
            </w:r>
            <w:r w:rsidRPr="00E17552">
              <w:t>Specify permissions your app requires to access Office 365 Management APIs</w:t>
            </w:r>
            <w:r>
              <w:t>” section.</w:t>
            </w:r>
          </w:p>
          <w:p w14:paraId="514C668D" w14:textId="0A17D02A" w:rsidR="002B5AE5" w:rsidRPr="00CB0E67" w:rsidRDefault="002B5AE5" w:rsidP="002B5AE5">
            <w:pPr>
              <w:pStyle w:val="ListParagraph"/>
              <w:numPr>
                <w:ilvl w:val="0"/>
                <w:numId w:val="35"/>
              </w:numPr>
            </w:pPr>
            <w:r>
              <w:t>Updated “</w:t>
            </w:r>
            <w:r w:rsidRPr="00DC75EF">
              <w:t>Appendix: Known issues and troubleshooting</w:t>
            </w:r>
            <w:r>
              <w:t>” section.</w:t>
            </w:r>
          </w:p>
        </w:tc>
      </w:tr>
      <w:tr w:rsidR="002B5AE5" w14:paraId="667363FE" w14:textId="77777777" w:rsidTr="00AE7B0C">
        <w:tc>
          <w:tcPr>
            <w:tcW w:w="1970" w:type="dxa"/>
            <w:shd w:val="clear" w:color="auto" w:fill="auto"/>
          </w:tcPr>
          <w:p w14:paraId="268B45B2" w14:textId="4CAE108C" w:rsidR="002B5AE5" w:rsidRPr="00CB0E67" w:rsidRDefault="002B5AE5" w:rsidP="002B5AE5">
            <w:r>
              <w:lastRenderedPageBreak/>
              <w:t>September, 2016</w:t>
            </w:r>
          </w:p>
        </w:tc>
        <w:tc>
          <w:tcPr>
            <w:tcW w:w="6842" w:type="dxa"/>
            <w:shd w:val="clear" w:color="auto" w:fill="auto"/>
          </w:tcPr>
          <w:p w14:paraId="62D4D788" w14:textId="5ED741A9" w:rsidR="002B5AE5" w:rsidRDefault="002B5AE5" w:rsidP="002B5AE5">
            <w:r w:rsidRPr="00CB0E67">
              <w:t xml:space="preserve">The guide was updated to reflect the changes introduced with version </w:t>
            </w:r>
            <w:r w:rsidRPr="00DC070B">
              <w:rPr>
                <w:rFonts w:cstheme="minorHAnsi"/>
                <w:color w:val="000000"/>
              </w:rPr>
              <w:t>7.1.5134.0</w:t>
            </w:r>
            <w:r w:rsidRPr="00CB0E67">
              <w:rPr>
                <w:rFonts w:cstheme="minorHAnsi"/>
                <w:color w:val="000000"/>
              </w:rPr>
              <w:t xml:space="preserve"> </w:t>
            </w:r>
            <w:r w:rsidRPr="00CB0E67">
              <w:t>of this Management Pack:</w:t>
            </w:r>
          </w:p>
          <w:p w14:paraId="1A5D5DF7" w14:textId="3DBB10D0" w:rsidR="002B5AE5" w:rsidRDefault="002B5AE5" w:rsidP="002B5AE5">
            <w:pPr>
              <w:pStyle w:val="ListParagraph"/>
              <w:numPr>
                <w:ilvl w:val="0"/>
                <w:numId w:val="22"/>
              </w:numPr>
            </w:pPr>
            <w:r>
              <w:t xml:space="preserve">Upgraded subscriptions authorization </w:t>
            </w:r>
            <w:r w:rsidRPr="00D1618E">
              <w:t>method</w:t>
            </w:r>
            <w:r>
              <w:t xml:space="preserve">: </w:t>
            </w:r>
            <w:r>
              <w:rPr>
                <w:rFonts w:cs="Times New Roman CYR"/>
              </w:rPr>
              <w:t>t</w:t>
            </w:r>
            <w:r w:rsidRPr="00CB0E67">
              <w:rPr>
                <w:rFonts w:cs="Times New Roman CYR"/>
              </w:rPr>
              <w:t>he monitoring is carried out by an Azure application, not a specific user</w:t>
            </w:r>
            <w:r>
              <w:rPr>
                <w:rFonts w:cs="Times New Roman CYR"/>
              </w:rPr>
              <w:t>.</w:t>
            </w:r>
            <w:r>
              <w:t xml:space="preserve"> Introduced two options to create </w:t>
            </w:r>
            <w:r>
              <w:rPr>
                <w:rFonts w:cs="Times New Roman CYR"/>
              </w:rPr>
              <w:t xml:space="preserve">an </w:t>
            </w:r>
            <w:r w:rsidRPr="00CB0E67">
              <w:rPr>
                <w:rFonts w:cs="Times New Roman CYR"/>
              </w:rPr>
              <w:t>application</w:t>
            </w:r>
            <w:r>
              <w:rPr>
                <w:rFonts w:cs="Times New Roman CYR"/>
              </w:rPr>
              <w:t xml:space="preserve">, essential for the monitoring: manual and automatic: </w:t>
            </w:r>
            <w:r w:rsidRPr="00DD16B6">
              <w:t>Microsoft Office 365</w:t>
            </w:r>
            <w:r>
              <w:t xml:space="preserve"> Global Administrator credentials are required for the automatic option of </w:t>
            </w:r>
            <w:r w:rsidRPr="00E16190">
              <w:rPr>
                <w:rFonts w:cs="Times New Roman CYR"/>
              </w:rPr>
              <w:t>Azure application creation</w:t>
            </w:r>
            <w:r>
              <w:t xml:space="preserve">, while </w:t>
            </w:r>
            <w:r w:rsidRPr="00CB0E67">
              <w:t>Azure subscription</w:t>
            </w:r>
            <w:r>
              <w:t xml:space="preserve"> can be used for the second (manual) option. See </w:t>
            </w:r>
            <w:hyperlink w:anchor="Managing_Office_365_Subscriptions" w:history="1">
              <w:r w:rsidRPr="005B1D69">
                <w:rPr>
                  <w:rStyle w:val="Hyperlink"/>
                </w:rPr>
                <w:t>Manag</w:t>
              </w:r>
              <w:r>
                <w:rPr>
                  <w:rStyle w:val="Hyperlink"/>
                </w:rPr>
                <w:t xml:space="preserve">e </w:t>
              </w:r>
              <w:r w:rsidRPr="005B1D69">
                <w:rPr>
                  <w:rStyle w:val="Hyperlink"/>
                </w:rPr>
                <w:t xml:space="preserve">Office 365 </w:t>
              </w:r>
              <w:r>
                <w:rPr>
                  <w:rStyle w:val="Hyperlink"/>
                </w:rPr>
                <w:t>s</w:t>
              </w:r>
              <w:r w:rsidRPr="005B1D69">
                <w:rPr>
                  <w:rStyle w:val="Hyperlink"/>
                </w:rPr>
                <w:t>ubscriptions</w:t>
              </w:r>
            </w:hyperlink>
            <w:r>
              <w:t xml:space="preserve"> section for more details.</w:t>
            </w:r>
          </w:p>
          <w:p w14:paraId="641F6213" w14:textId="04540FEF" w:rsidR="002B5AE5" w:rsidRDefault="002B5AE5" w:rsidP="002B5AE5">
            <w:pPr>
              <w:pStyle w:val="ListParagraph"/>
              <w:numPr>
                <w:ilvl w:val="0"/>
                <w:numId w:val="22"/>
              </w:numPr>
            </w:pPr>
            <w:r>
              <w:t xml:space="preserve">Added </w:t>
            </w:r>
            <w:r w:rsidRPr="00033A68">
              <w:t>Message Center</w:t>
            </w:r>
            <w:r>
              <w:t xml:space="preserve"> messages categorization (see “</w:t>
            </w:r>
            <w:hyperlink w:anchor="Incidents" w:history="1">
              <w:r w:rsidRPr="001D77A8">
                <w:rPr>
                  <w:rStyle w:val="Hyperlink"/>
                </w:rPr>
                <w:t xml:space="preserve">Office 365 </w:t>
              </w:r>
              <w:r>
                <w:rPr>
                  <w:rStyle w:val="Hyperlink"/>
                </w:rPr>
                <w:t>i</w:t>
              </w:r>
              <w:r w:rsidRPr="001D77A8">
                <w:rPr>
                  <w:rStyle w:val="Hyperlink"/>
                </w:rPr>
                <w:t xml:space="preserve">ncidents and </w:t>
              </w:r>
              <w:r>
                <w:rPr>
                  <w:rStyle w:val="Hyperlink"/>
                </w:rPr>
                <w:t>m</w:t>
              </w:r>
              <w:r w:rsidRPr="001D77A8">
                <w:rPr>
                  <w:rStyle w:val="Hyperlink"/>
                </w:rPr>
                <w:t>essages</w:t>
              </w:r>
            </w:hyperlink>
            <w:r>
              <w:t>” section for details).</w:t>
            </w:r>
          </w:p>
          <w:p w14:paraId="4CBA89E4" w14:textId="44F2B3F6" w:rsidR="002B5AE5" w:rsidRDefault="002B5AE5" w:rsidP="002B5AE5">
            <w:pPr>
              <w:pStyle w:val="ListParagraph"/>
              <w:numPr>
                <w:ilvl w:val="0"/>
                <w:numId w:val="22"/>
              </w:numPr>
            </w:pPr>
            <w:r>
              <w:t>Added a new Message Center messages type: Planned Maintenance.</w:t>
            </w:r>
          </w:p>
          <w:p w14:paraId="1011FCB2" w14:textId="656B4823" w:rsidR="002B5AE5" w:rsidRDefault="002B5AE5" w:rsidP="002B5AE5">
            <w:pPr>
              <w:pStyle w:val="ListParagraph"/>
              <w:numPr>
                <w:ilvl w:val="0"/>
                <w:numId w:val="22"/>
              </w:numPr>
            </w:pPr>
            <w:r>
              <w:t xml:space="preserve">The Management Pack now </w:t>
            </w:r>
            <w:r w:rsidRPr="003318E1">
              <w:t>inquire</w:t>
            </w:r>
            <w:r>
              <w:t xml:space="preserve">s Office 365 Service Communications API V2; added a possibility to customize the endpoints and resource URIs in advanced subscription settings of the </w:t>
            </w:r>
            <w:r w:rsidRPr="005A69DC">
              <w:t>Office 365 wizard</w:t>
            </w:r>
            <w:r>
              <w:t xml:space="preserve"> while calling the API. The above changes are provided for further support of Chinese subscriptions.</w:t>
            </w:r>
          </w:p>
          <w:p w14:paraId="151392E1" w14:textId="27F3E372" w:rsidR="002B5AE5" w:rsidRDefault="002B5AE5" w:rsidP="002B5AE5">
            <w:pPr>
              <w:pStyle w:val="ListParagraph"/>
              <w:numPr>
                <w:ilvl w:val="0"/>
                <w:numId w:val="22"/>
              </w:numPr>
            </w:pPr>
            <w:r>
              <w:t>Added “</w:t>
            </w:r>
            <w:hyperlink w:anchor="Proxy" w:history="1">
              <w:r w:rsidRPr="00000D43">
                <w:rPr>
                  <w:rStyle w:val="Hyperlink"/>
                </w:rPr>
                <w:t>Configur</w:t>
              </w:r>
              <w:r>
                <w:rPr>
                  <w:rStyle w:val="Hyperlink"/>
                </w:rPr>
                <w:t>e p</w:t>
              </w:r>
              <w:r w:rsidRPr="00000D43">
                <w:rPr>
                  <w:rStyle w:val="Hyperlink"/>
                </w:rPr>
                <w:t xml:space="preserve">roxy </w:t>
              </w:r>
              <w:r>
                <w:rPr>
                  <w:rStyle w:val="Hyperlink"/>
                </w:rPr>
                <w:t>c</w:t>
              </w:r>
              <w:r w:rsidRPr="00000D43">
                <w:rPr>
                  <w:rStyle w:val="Hyperlink"/>
                </w:rPr>
                <w:t>onnection</w:t>
              </w:r>
            </w:hyperlink>
            <w:r>
              <w:t xml:space="preserve">” section to the guide; </w:t>
            </w:r>
          </w:p>
          <w:p w14:paraId="1D17F44F" w14:textId="5FBB4499" w:rsidR="002B5AE5" w:rsidRDefault="002B5AE5" w:rsidP="002B5AE5">
            <w:pPr>
              <w:pStyle w:val="ListParagraph"/>
              <w:numPr>
                <w:ilvl w:val="0"/>
                <w:numId w:val="22"/>
              </w:numPr>
            </w:pPr>
            <w:r w:rsidRPr="00D57E9F">
              <w:t>Fixed bug: if there were several locales (Australian, Russian, etc.) present on the workstation, the monitoring was stopping.</w:t>
            </w:r>
          </w:p>
          <w:p w14:paraId="47FD9614" w14:textId="6F27B2C1" w:rsidR="002B5AE5" w:rsidRPr="00CB0E67" w:rsidRDefault="002B5AE5" w:rsidP="002B5AE5">
            <w:pPr>
              <w:pStyle w:val="ListParagraph"/>
              <w:numPr>
                <w:ilvl w:val="0"/>
                <w:numId w:val="22"/>
              </w:numPr>
            </w:pPr>
            <w:r>
              <w:t>Updated “Known Issues” section of the guide.</w:t>
            </w:r>
          </w:p>
        </w:tc>
      </w:tr>
      <w:tr w:rsidR="002B5AE5" w14:paraId="5733F5E8" w14:textId="77777777" w:rsidTr="00AE7B0C">
        <w:tc>
          <w:tcPr>
            <w:tcW w:w="1970" w:type="dxa"/>
            <w:shd w:val="clear" w:color="auto" w:fill="auto"/>
          </w:tcPr>
          <w:p w14:paraId="387E0376" w14:textId="080D1D6D" w:rsidR="002B5AE5" w:rsidRPr="00CB0E67" w:rsidRDefault="002B5AE5" w:rsidP="002B5AE5">
            <w:r w:rsidRPr="00CB0E67">
              <w:t>February, 2015</w:t>
            </w:r>
          </w:p>
        </w:tc>
        <w:tc>
          <w:tcPr>
            <w:tcW w:w="6842" w:type="dxa"/>
            <w:shd w:val="clear" w:color="auto" w:fill="auto"/>
          </w:tcPr>
          <w:p w14:paraId="264EABDD" w14:textId="77777777" w:rsidR="002B5AE5" w:rsidRPr="00CB0E67" w:rsidRDefault="002B5AE5" w:rsidP="002B5AE5">
            <w:r w:rsidRPr="00CB0E67">
              <w:t>The guide was updated to reflect the changes introduced with version 7.0.5115.0 of this Management Pack:</w:t>
            </w:r>
          </w:p>
          <w:p w14:paraId="1D155A3F" w14:textId="332414CD" w:rsidR="002B5AE5" w:rsidRDefault="002B5AE5" w:rsidP="002B5AE5">
            <w:pPr>
              <w:pStyle w:val="ListParagraph"/>
              <w:numPr>
                <w:ilvl w:val="0"/>
                <w:numId w:val="29"/>
              </w:numPr>
            </w:pPr>
            <w:r>
              <w:t>Fixed a bug that caused display of null values in “Display Name” column of Subscription Health box on Office 365 Monitoring Dashboard. This happens only in SCOM environments upgraded from 2007 to 2012.</w:t>
            </w:r>
          </w:p>
        </w:tc>
      </w:tr>
      <w:tr w:rsidR="002B5AE5" w:rsidRPr="003318E1" w14:paraId="38183439" w14:textId="77777777" w:rsidTr="00AE7B0C">
        <w:tc>
          <w:tcPr>
            <w:tcW w:w="1970" w:type="dxa"/>
            <w:shd w:val="clear" w:color="auto" w:fill="auto"/>
          </w:tcPr>
          <w:p w14:paraId="7F6DA902" w14:textId="23629E98" w:rsidR="002B5AE5" w:rsidRPr="00CB0E67" w:rsidRDefault="002B5AE5" w:rsidP="002B5AE5">
            <w:r w:rsidRPr="00CB0E67">
              <w:t>January, 2015</w:t>
            </w:r>
          </w:p>
        </w:tc>
        <w:tc>
          <w:tcPr>
            <w:tcW w:w="6842" w:type="dxa"/>
            <w:shd w:val="clear" w:color="auto" w:fill="auto"/>
          </w:tcPr>
          <w:p w14:paraId="2193112F" w14:textId="77777777" w:rsidR="002B5AE5" w:rsidRPr="00CB0E67" w:rsidRDefault="002B5AE5" w:rsidP="002B5AE5">
            <w:r w:rsidRPr="00CB0E67">
              <w:t>The guide was updated to reflect the changes introduced with version 7.0.5112.0 of this Management Pack:</w:t>
            </w:r>
          </w:p>
          <w:p w14:paraId="2206FD63" w14:textId="77777777" w:rsidR="002B5AE5" w:rsidRDefault="002B5AE5" w:rsidP="002B5AE5">
            <w:pPr>
              <w:pStyle w:val="ListParagraph"/>
              <w:numPr>
                <w:ilvl w:val="0"/>
                <w:numId w:val="22"/>
              </w:numPr>
            </w:pPr>
            <w:r>
              <w:t>Alerting rules now have overridable parameters, which enable the customization of synchronization logics.</w:t>
            </w:r>
          </w:p>
          <w:p w14:paraId="0133731E" w14:textId="77777777" w:rsidR="002B5AE5" w:rsidRDefault="002B5AE5" w:rsidP="002B5AE5">
            <w:pPr>
              <w:pStyle w:val="ListParagraph"/>
              <w:numPr>
                <w:ilvl w:val="0"/>
                <w:numId w:val="22"/>
              </w:numPr>
            </w:pPr>
            <w:r>
              <w:t>Alert Autoclose rule now has overridable parameters, which enable the customization of alert automatic closure logics.</w:t>
            </w:r>
          </w:p>
          <w:p w14:paraId="66B4907F" w14:textId="2DD4098F" w:rsidR="002B5AE5" w:rsidRPr="003318E1" w:rsidRDefault="002B5AE5" w:rsidP="002B5AE5">
            <w:pPr>
              <w:pStyle w:val="ListParagraph"/>
              <w:numPr>
                <w:ilvl w:val="0"/>
                <w:numId w:val="22"/>
              </w:numPr>
            </w:pPr>
            <w:r>
              <w:lastRenderedPageBreak/>
              <w:t>Minor bug fixes.</w:t>
            </w:r>
          </w:p>
        </w:tc>
      </w:tr>
      <w:tr w:rsidR="002B5AE5" w:rsidRPr="003318E1" w14:paraId="5CE18BE6" w14:textId="77777777" w:rsidTr="00AE7B0C">
        <w:tc>
          <w:tcPr>
            <w:tcW w:w="1970" w:type="dxa"/>
            <w:shd w:val="clear" w:color="auto" w:fill="auto"/>
          </w:tcPr>
          <w:p w14:paraId="1398519E" w14:textId="2A610276" w:rsidR="002B5AE5" w:rsidRPr="00CB0E67" w:rsidRDefault="002B5AE5" w:rsidP="002B5AE5">
            <w:r w:rsidRPr="00CB0E67">
              <w:lastRenderedPageBreak/>
              <w:t>June, 2014</w:t>
            </w:r>
          </w:p>
        </w:tc>
        <w:tc>
          <w:tcPr>
            <w:tcW w:w="6842" w:type="dxa"/>
            <w:shd w:val="clear" w:color="auto" w:fill="auto"/>
          </w:tcPr>
          <w:p w14:paraId="203CF075" w14:textId="0B4FB112" w:rsidR="002B5AE5" w:rsidRPr="00CB0E67" w:rsidRDefault="002B5AE5" w:rsidP="002B5AE5">
            <w:r w:rsidRPr="00CB0E67">
              <w:t xml:space="preserve">Original release of this </w:t>
            </w:r>
            <w:r>
              <w:t>management pack.</w:t>
            </w:r>
          </w:p>
        </w:tc>
      </w:tr>
    </w:tbl>
    <w:p w14:paraId="590EE2F3" w14:textId="0E259181" w:rsidR="006A3794" w:rsidRPr="003318E1" w:rsidRDefault="006A3794" w:rsidP="006A3794">
      <w:pPr>
        <w:pStyle w:val="TableSpacing"/>
      </w:pPr>
    </w:p>
    <w:p w14:paraId="2B2566CF" w14:textId="77777777" w:rsidR="00FB6D82" w:rsidRPr="004200B0" w:rsidRDefault="00FB6D82" w:rsidP="00FB6D82">
      <w:pPr>
        <w:pStyle w:val="DSTOC1-3"/>
      </w:pPr>
      <w:bookmarkStart w:id="3" w:name="_Toc523242773"/>
      <w:r>
        <w:t>Supported configurations</w:t>
      </w:r>
      <w:bookmarkEnd w:id="3"/>
    </w:p>
    <w:p w14:paraId="54E5E791" w14:textId="527C4914" w:rsidR="006A3794" w:rsidRPr="00CB0E67" w:rsidRDefault="006A3794" w:rsidP="006A3794">
      <w:pPr>
        <w:rPr>
          <w:rFonts w:cstheme="minorHAnsi"/>
        </w:rPr>
      </w:pPr>
      <w:r w:rsidRPr="00CB0E67">
        <w:rPr>
          <w:rFonts w:cstheme="minorHAnsi"/>
        </w:rPr>
        <w:t xml:space="preserve">Office 365 Management Pack for </w:t>
      </w:r>
      <w:r w:rsidR="00F46623" w:rsidRPr="00CB0E67">
        <w:rPr>
          <w:rFonts w:cstheme="minorHAnsi"/>
        </w:rPr>
        <w:t xml:space="preserve">System Center </w:t>
      </w:r>
      <w:r w:rsidRPr="00CB0E67">
        <w:rPr>
          <w:rFonts w:cstheme="minorHAnsi"/>
        </w:rPr>
        <w:t>Operations Manager</w:t>
      </w:r>
      <w:r w:rsidR="00F46623" w:rsidRPr="00CB0E67">
        <w:rPr>
          <w:rFonts w:cstheme="minorHAnsi"/>
        </w:rPr>
        <w:t xml:space="preserve"> </w:t>
      </w:r>
      <w:r w:rsidRPr="00CB0E67">
        <w:rPr>
          <w:rFonts w:cstheme="minorHAnsi"/>
        </w:rPr>
        <w:t>is designed for the following versions of System Center Operations Manager:</w:t>
      </w:r>
    </w:p>
    <w:p w14:paraId="58BDD9B5" w14:textId="77777777" w:rsidR="006A3794" w:rsidRPr="00B6206B" w:rsidRDefault="006A3794" w:rsidP="006A3794">
      <w:pPr>
        <w:pStyle w:val="BulletedList1"/>
        <w:numPr>
          <w:ilvl w:val="0"/>
          <w:numId w:val="4"/>
        </w:numPr>
        <w:tabs>
          <w:tab w:val="left" w:pos="360"/>
        </w:tabs>
        <w:spacing w:line="260" w:lineRule="exact"/>
        <w:rPr>
          <w:rFonts w:asciiTheme="minorHAnsi" w:hAnsiTheme="minorHAnsi" w:cstheme="minorHAnsi"/>
          <w:sz w:val="22"/>
          <w:szCs w:val="22"/>
        </w:rPr>
      </w:pPr>
      <w:r w:rsidRPr="00B6206B">
        <w:rPr>
          <w:rFonts w:asciiTheme="minorHAnsi" w:hAnsiTheme="minorHAnsi" w:cstheme="minorHAnsi"/>
          <w:sz w:val="22"/>
          <w:szCs w:val="22"/>
        </w:rPr>
        <w:t>System Center Operations Manager 2012 SP1</w:t>
      </w:r>
    </w:p>
    <w:p w14:paraId="0655CDFF" w14:textId="77777777" w:rsidR="00662822" w:rsidRPr="00B6206B" w:rsidRDefault="006A3794" w:rsidP="006A3794">
      <w:pPr>
        <w:pStyle w:val="BulletedList1"/>
        <w:numPr>
          <w:ilvl w:val="0"/>
          <w:numId w:val="4"/>
        </w:numPr>
        <w:tabs>
          <w:tab w:val="left" w:pos="360"/>
        </w:tabs>
        <w:spacing w:line="260" w:lineRule="exact"/>
        <w:rPr>
          <w:rFonts w:asciiTheme="minorHAnsi" w:hAnsiTheme="minorHAnsi" w:cstheme="minorHAnsi"/>
          <w:sz w:val="22"/>
          <w:szCs w:val="22"/>
        </w:rPr>
      </w:pPr>
      <w:r w:rsidRPr="00B6206B">
        <w:rPr>
          <w:rFonts w:asciiTheme="minorHAnsi" w:hAnsiTheme="minorHAnsi" w:cstheme="minorHAnsi"/>
          <w:sz w:val="22"/>
          <w:szCs w:val="22"/>
        </w:rPr>
        <w:t>System Center Operations Manager 2012 R2</w:t>
      </w:r>
    </w:p>
    <w:p w14:paraId="302F005F" w14:textId="0DCDDCEA" w:rsidR="000F57C8" w:rsidRDefault="000F57C8" w:rsidP="000F57C8">
      <w:pPr>
        <w:pStyle w:val="BulletedList1"/>
        <w:numPr>
          <w:ilvl w:val="0"/>
          <w:numId w:val="4"/>
        </w:numPr>
        <w:tabs>
          <w:tab w:val="left" w:pos="360"/>
        </w:tabs>
        <w:spacing w:line="260" w:lineRule="exact"/>
        <w:rPr>
          <w:rFonts w:asciiTheme="minorHAnsi" w:hAnsiTheme="minorHAnsi" w:cstheme="minorHAnsi"/>
          <w:sz w:val="22"/>
          <w:szCs w:val="22"/>
        </w:rPr>
      </w:pPr>
      <w:r w:rsidRPr="00B6206B">
        <w:rPr>
          <w:rFonts w:asciiTheme="minorHAnsi" w:hAnsiTheme="minorHAnsi" w:cstheme="minorHAnsi"/>
          <w:sz w:val="22"/>
          <w:szCs w:val="22"/>
        </w:rPr>
        <w:t>System Center Operations Manager 2016</w:t>
      </w:r>
    </w:p>
    <w:p w14:paraId="2DA0B7D4" w14:textId="2EBAA8E4" w:rsidR="00922BFD" w:rsidRPr="00B6206B" w:rsidRDefault="00922BFD" w:rsidP="000F57C8">
      <w:pPr>
        <w:pStyle w:val="BulletedList1"/>
        <w:numPr>
          <w:ilvl w:val="0"/>
          <w:numId w:val="4"/>
        </w:numPr>
        <w:tabs>
          <w:tab w:val="left" w:pos="360"/>
        </w:tabs>
        <w:spacing w:line="260" w:lineRule="exact"/>
        <w:rPr>
          <w:rFonts w:asciiTheme="minorHAnsi" w:hAnsiTheme="minorHAnsi" w:cstheme="minorHAnsi"/>
          <w:sz w:val="22"/>
          <w:szCs w:val="22"/>
        </w:rPr>
      </w:pPr>
      <w:r>
        <w:rPr>
          <w:rFonts w:asciiTheme="minorHAnsi" w:hAnsiTheme="minorHAnsi" w:cstheme="minorHAnsi"/>
          <w:sz w:val="22"/>
          <w:szCs w:val="22"/>
        </w:rPr>
        <w:t>Syste</w:t>
      </w:r>
      <w:r w:rsidR="00A0457E">
        <w:rPr>
          <w:rFonts w:asciiTheme="minorHAnsi" w:hAnsiTheme="minorHAnsi" w:cstheme="minorHAnsi"/>
          <w:sz w:val="22"/>
          <w:szCs w:val="22"/>
        </w:rPr>
        <w:t>m Center Operations Manager 1807</w:t>
      </w:r>
    </w:p>
    <w:p w14:paraId="01B12429" w14:textId="77777777" w:rsidR="00465C4A" w:rsidRPr="00B6206B" w:rsidRDefault="00465C4A" w:rsidP="00465C4A">
      <w:pPr>
        <w:pStyle w:val="BulletedList1"/>
        <w:tabs>
          <w:tab w:val="left" w:pos="360"/>
        </w:tabs>
        <w:spacing w:line="260" w:lineRule="exact"/>
        <w:ind w:left="360" w:firstLine="0"/>
        <w:rPr>
          <w:rFonts w:asciiTheme="minorHAnsi" w:hAnsiTheme="minorHAnsi" w:cstheme="minorHAnsi"/>
          <w:sz w:val="22"/>
          <w:szCs w:val="22"/>
        </w:rPr>
      </w:pPr>
    </w:p>
    <w:p w14:paraId="5D402AA7" w14:textId="427AC82B" w:rsidR="00465C4A" w:rsidRPr="00B6206B" w:rsidRDefault="00345D7C" w:rsidP="004E23F8">
      <w:pPr>
        <w:pStyle w:val="BulletedList1"/>
        <w:tabs>
          <w:tab w:val="left" w:pos="0"/>
        </w:tabs>
        <w:spacing w:line="260" w:lineRule="exact"/>
        <w:ind w:left="0" w:firstLine="0"/>
        <w:rPr>
          <w:rFonts w:asciiTheme="minorHAnsi" w:hAnsiTheme="minorHAnsi" w:cs="Arial"/>
          <w:sz w:val="22"/>
          <w:szCs w:val="22"/>
        </w:rPr>
      </w:pPr>
      <w:r w:rsidRPr="00B6206B">
        <w:rPr>
          <w:rFonts w:asciiTheme="minorHAnsi" w:hAnsiTheme="minorHAnsi" w:cs="Arial"/>
          <w:sz w:val="22"/>
          <w:szCs w:val="22"/>
        </w:rPr>
        <w:t xml:space="preserve">The </w:t>
      </w:r>
      <w:r w:rsidR="00465C4A" w:rsidRPr="00B6206B">
        <w:rPr>
          <w:rFonts w:asciiTheme="minorHAnsi" w:hAnsiTheme="minorHAnsi" w:cs="Arial"/>
          <w:sz w:val="22"/>
          <w:szCs w:val="22"/>
        </w:rPr>
        <w:t xml:space="preserve">Operations Manager console used to configure the Management Pack requires .Net Framework </w:t>
      </w:r>
      <w:r w:rsidR="008017FF" w:rsidRPr="00B6206B">
        <w:rPr>
          <w:rFonts w:asciiTheme="minorHAnsi" w:hAnsiTheme="minorHAnsi" w:cs="Arial"/>
          <w:sz w:val="22"/>
          <w:szCs w:val="22"/>
        </w:rPr>
        <w:t xml:space="preserve">4.5 </w:t>
      </w:r>
      <w:r w:rsidR="00465C4A" w:rsidRPr="00B6206B">
        <w:rPr>
          <w:rFonts w:asciiTheme="minorHAnsi" w:hAnsiTheme="minorHAnsi" w:cs="Arial"/>
          <w:sz w:val="22"/>
          <w:szCs w:val="22"/>
        </w:rPr>
        <w:t xml:space="preserve">or </w:t>
      </w:r>
      <w:r w:rsidR="00B754A1" w:rsidRPr="00B6206B">
        <w:rPr>
          <w:rFonts w:asciiTheme="minorHAnsi" w:hAnsiTheme="minorHAnsi" w:cs="Arial"/>
          <w:sz w:val="22"/>
          <w:szCs w:val="22"/>
        </w:rPr>
        <w:t>higher</w:t>
      </w:r>
      <w:r w:rsidR="00465C4A" w:rsidRPr="00B6206B">
        <w:rPr>
          <w:rFonts w:asciiTheme="minorHAnsi" w:hAnsiTheme="minorHAnsi" w:cs="Arial"/>
          <w:sz w:val="22"/>
          <w:szCs w:val="22"/>
        </w:rPr>
        <w:t>.</w:t>
      </w:r>
    </w:p>
    <w:p w14:paraId="24CC6FED" w14:textId="5B25AE06" w:rsidR="00FB6D82" w:rsidRPr="00B6206B" w:rsidRDefault="00B754A1" w:rsidP="004E23F8">
      <w:pPr>
        <w:pStyle w:val="BulletedList1"/>
        <w:tabs>
          <w:tab w:val="left" w:pos="0"/>
        </w:tabs>
        <w:spacing w:line="260" w:lineRule="exact"/>
        <w:ind w:left="0" w:firstLine="0"/>
        <w:rPr>
          <w:rFonts w:asciiTheme="minorHAnsi" w:hAnsiTheme="minorHAnsi" w:cs="Arial"/>
          <w:sz w:val="22"/>
          <w:szCs w:val="22"/>
        </w:rPr>
      </w:pPr>
      <w:r w:rsidRPr="00B6206B">
        <w:rPr>
          <w:rFonts w:asciiTheme="minorHAnsi" w:hAnsiTheme="minorHAnsi" w:cs="Arial"/>
          <w:sz w:val="22"/>
          <w:szCs w:val="22"/>
        </w:rPr>
        <w:t>Management Server Pool used to run Office 365 monitoring workflows requires .Net Framework 4.5 or higher.</w:t>
      </w:r>
    </w:p>
    <w:p w14:paraId="7EAB9346" w14:textId="116600C1" w:rsidR="00493600" w:rsidRPr="00B6206B" w:rsidRDefault="004B0D6C" w:rsidP="004E23F8">
      <w:pPr>
        <w:pStyle w:val="BulletedList1"/>
        <w:tabs>
          <w:tab w:val="left" w:pos="0"/>
        </w:tabs>
        <w:spacing w:line="260" w:lineRule="exact"/>
        <w:ind w:left="0" w:firstLine="0"/>
        <w:rPr>
          <w:rFonts w:asciiTheme="minorHAnsi" w:hAnsiTheme="minorHAnsi" w:cs="Arial"/>
          <w:sz w:val="22"/>
          <w:szCs w:val="22"/>
        </w:rPr>
      </w:pPr>
      <w:r>
        <w:rPr>
          <w:rFonts w:asciiTheme="minorHAnsi" w:hAnsiTheme="minorHAnsi" w:cs="Arial"/>
          <w:sz w:val="22"/>
          <w:szCs w:val="22"/>
        </w:rPr>
        <w:t>Running</w:t>
      </w:r>
      <w:r w:rsidRPr="00B6206B">
        <w:rPr>
          <w:rFonts w:asciiTheme="minorHAnsi" w:hAnsiTheme="minorHAnsi" w:cs="Arial"/>
          <w:sz w:val="22"/>
          <w:szCs w:val="22"/>
        </w:rPr>
        <w:t xml:space="preserve"> Office 365 monitoring workflows</w:t>
      </w:r>
      <w:r w:rsidR="00493600" w:rsidRPr="00A74C69">
        <w:rPr>
          <w:rFonts w:asciiTheme="minorHAnsi" w:hAnsiTheme="minorHAnsi" w:cs="Arial"/>
          <w:sz w:val="22"/>
          <w:szCs w:val="22"/>
        </w:rPr>
        <w:t xml:space="preserve"> on Windows Server 2008 R2</w:t>
      </w:r>
      <w:r w:rsidR="00493600" w:rsidRPr="00B6206B">
        <w:rPr>
          <w:rFonts w:asciiTheme="minorHAnsi" w:hAnsiTheme="minorHAnsi" w:cs="Arial"/>
          <w:sz w:val="22"/>
          <w:szCs w:val="22"/>
        </w:rPr>
        <w:t xml:space="preserve"> </w:t>
      </w:r>
      <w:r w:rsidR="00CC1398" w:rsidRPr="00B6206B">
        <w:rPr>
          <w:rFonts w:asciiTheme="minorHAnsi" w:hAnsiTheme="minorHAnsi" w:cs="Arial"/>
          <w:sz w:val="22"/>
          <w:szCs w:val="22"/>
        </w:rPr>
        <w:t xml:space="preserve">OS </w:t>
      </w:r>
      <w:r w:rsidR="00493600" w:rsidRPr="00B6206B">
        <w:rPr>
          <w:rFonts w:asciiTheme="minorHAnsi" w:hAnsiTheme="minorHAnsi" w:cs="Arial"/>
          <w:sz w:val="22"/>
          <w:szCs w:val="22"/>
        </w:rPr>
        <w:t xml:space="preserve">requires </w:t>
      </w:r>
      <w:r w:rsidR="00493600" w:rsidRPr="00A74C69">
        <w:rPr>
          <w:rFonts w:asciiTheme="minorHAnsi" w:hAnsiTheme="minorHAnsi" w:cs="Arial"/>
          <w:sz w:val="22"/>
          <w:szCs w:val="22"/>
        </w:rPr>
        <w:t>.</w:t>
      </w:r>
      <w:r w:rsidR="00493600" w:rsidRPr="00B6206B">
        <w:rPr>
          <w:rFonts w:asciiTheme="minorHAnsi" w:hAnsiTheme="minorHAnsi" w:cs="Arial"/>
          <w:sz w:val="22"/>
          <w:szCs w:val="22"/>
        </w:rPr>
        <w:t xml:space="preserve">Net Framework </w:t>
      </w:r>
      <w:r w:rsidR="006672DD" w:rsidRPr="00B6206B">
        <w:rPr>
          <w:rFonts w:asciiTheme="minorHAnsi" w:hAnsiTheme="minorHAnsi" w:cs="Arial"/>
          <w:sz w:val="22"/>
          <w:szCs w:val="22"/>
        </w:rPr>
        <w:t>4.5 or higher</w:t>
      </w:r>
      <w:r w:rsidR="00846A6C" w:rsidRPr="00B6206B">
        <w:rPr>
          <w:rFonts w:asciiTheme="minorHAnsi" w:hAnsiTheme="minorHAnsi" w:cs="Arial"/>
          <w:sz w:val="22"/>
          <w:szCs w:val="22"/>
        </w:rPr>
        <w:t>.</w:t>
      </w:r>
    </w:p>
    <w:p w14:paraId="2A8EA49E" w14:textId="526958EA" w:rsidR="004E23F8" w:rsidRPr="00B6206B" w:rsidRDefault="004E23F8" w:rsidP="004E23F8">
      <w:pPr>
        <w:pStyle w:val="BulletedList1"/>
        <w:tabs>
          <w:tab w:val="left" w:pos="180"/>
        </w:tabs>
        <w:spacing w:line="260" w:lineRule="exact"/>
        <w:ind w:left="180" w:firstLine="0"/>
        <w:rPr>
          <w:rFonts w:asciiTheme="minorHAnsi" w:hAnsiTheme="minorHAnsi" w:cs="Arial"/>
          <w:sz w:val="22"/>
          <w:szCs w:val="22"/>
        </w:rPr>
      </w:pPr>
      <w:r w:rsidRPr="00B6206B">
        <w:rPr>
          <w:rFonts w:asciiTheme="minorHAnsi" w:hAnsiTheme="minorHAnsi" w:cs="Arial"/>
          <w:b/>
          <w:i/>
          <w:sz w:val="22"/>
          <w:szCs w:val="22"/>
        </w:rPr>
        <w:t xml:space="preserve">Note: </w:t>
      </w:r>
      <w:r w:rsidRPr="00B6206B">
        <w:rPr>
          <w:rFonts w:asciiTheme="minorHAnsi" w:hAnsiTheme="minorHAnsi" w:cs="Arial"/>
          <w:sz w:val="22"/>
          <w:szCs w:val="22"/>
        </w:rPr>
        <w:t xml:space="preserve">Microsoft Office 365 .Net Framework Rule is disabled by default in this Management Pack. </w:t>
      </w:r>
      <w:r w:rsidR="00C93D5D" w:rsidRPr="00B6206B">
        <w:rPr>
          <w:rFonts w:asciiTheme="minorHAnsi" w:hAnsiTheme="minorHAnsi" w:cs="Arial"/>
          <w:sz w:val="22"/>
          <w:szCs w:val="22"/>
        </w:rPr>
        <w:t>Nevertheless,</w:t>
      </w:r>
      <w:r w:rsidRPr="00B6206B">
        <w:rPr>
          <w:rFonts w:asciiTheme="minorHAnsi" w:hAnsiTheme="minorHAnsi" w:cs="Arial"/>
          <w:sz w:val="22"/>
          <w:szCs w:val="22"/>
        </w:rPr>
        <w:t xml:space="preserve"> it is enabled for Microsoft Office 365 Resource Pool Computer Group by means of an override.</w:t>
      </w:r>
    </w:p>
    <w:p w14:paraId="29936646" w14:textId="5D11BB26" w:rsidR="00B6206B" w:rsidRPr="00B6206B" w:rsidRDefault="00B6206B" w:rsidP="004E23F8">
      <w:pPr>
        <w:pStyle w:val="BulletedList1"/>
        <w:tabs>
          <w:tab w:val="left" w:pos="180"/>
        </w:tabs>
        <w:spacing w:line="260" w:lineRule="exact"/>
        <w:ind w:left="180" w:firstLine="0"/>
        <w:rPr>
          <w:rFonts w:asciiTheme="minorHAnsi" w:hAnsiTheme="minorHAnsi" w:cstheme="minorHAnsi"/>
          <w:sz w:val="22"/>
          <w:szCs w:val="22"/>
        </w:rPr>
      </w:pPr>
    </w:p>
    <w:p w14:paraId="14B7750A" w14:textId="70B81204" w:rsidR="00B6206B" w:rsidRPr="00A74C69" w:rsidRDefault="00B6206B" w:rsidP="00B6206B">
      <w:pPr>
        <w:pStyle w:val="BulletedList1"/>
        <w:tabs>
          <w:tab w:val="left" w:pos="180"/>
        </w:tabs>
        <w:spacing w:line="260" w:lineRule="exact"/>
        <w:ind w:left="270" w:hanging="270"/>
        <w:rPr>
          <w:rFonts w:asciiTheme="minorHAnsi" w:hAnsiTheme="minorHAnsi" w:cstheme="minorHAnsi"/>
          <w:sz w:val="22"/>
          <w:szCs w:val="22"/>
        </w:rPr>
      </w:pPr>
      <w:r w:rsidRPr="00B6206B">
        <w:rPr>
          <w:rFonts w:asciiTheme="minorHAnsi" w:hAnsiTheme="minorHAnsi"/>
          <w:sz w:val="22"/>
          <w:szCs w:val="22"/>
        </w:rPr>
        <w:t>For the time being</w:t>
      </w:r>
      <w:r>
        <w:rPr>
          <w:rFonts w:asciiTheme="minorHAnsi" w:hAnsiTheme="minorHAnsi"/>
          <w:sz w:val="22"/>
          <w:szCs w:val="22"/>
        </w:rPr>
        <w:t xml:space="preserve">, </w:t>
      </w:r>
      <w:r w:rsidRPr="00B6206B">
        <w:rPr>
          <w:rFonts w:asciiTheme="minorHAnsi" w:hAnsiTheme="minorHAnsi"/>
          <w:sz w:val="22"/>
          <w:szCs w:val="22"/>
        </w:rPr>
        <w:t>monitoring of Chinese</w:t>
      </w:r>
      <w:r w:rsidR="00644EE4" w:rsidRPr="00B6206B">
        <w:rPr>
          <w:rFonts w:asciiTheme="minorHAnsi" w:hAnsiTheme="minorHAnsi"/>
          <w:sz w:val="22"/>
          <w:szCs w:val="22"/>
        </w:rPr>
        <w:t> Office</w:t>
      </w:r>
      <w:r w:rsidRPr="00B6206B">
        <w:rPr>
          <w:rFonts w:asciiTheme="minorHAnsi" w:hAnsiTheme="minorHAnsi"/>
          <w:sz w:val="22"/>
          <w:szCs w:val="22"/>
        </w:rPr>
        <w:t xml:space="preserve"> 365 subscription</w:t>
      </w:r>
      <w:r>
        <w:rPr>
          <w:rFonts w:asciiTheme="minorHAnsi" w:hAnsiTheme="minorHAnsi"/>
          <w:sz w:val="22"/>
          <w:szCs w:val="22"/>
        </w:rPr>
        <w:t>s</w:t>
      </w:r>
      <w:r w:rsidRPr="00B6206B">
        <w:rPr>
          <w:rFonts w:asciiTheme="minorHAnsi" w:hAnsiTheme="minorHAnsi"/>
          <w:sz w:val="22"/>
          <w:szCs w:val="22"/>
        </w:rPr>
        <w:t xml:space="preserve"> </w:t>
      </w:r>
      <w:r>
        <w:rPr>
          <w:rFonts w:asciiTheme="minorHAnsi" w:hAnsiTheme="minorHAnsi"/>
          <w:sz w:val="22"/>
          <w:szCs w:val="22"/>
        </w:rPr>
        <w:t xml:space="preserve">is not </w:t>
      </w:r>
      <w:r w:rsidRPr="00B6206B">
        <w:rPr>
          <w:rFonts w:asciiTheme="minorHAnsi" w:hAnsiTheme="minorHAnsi"/>
          <w:sz w:val="22"/>
          <w:szCs w:val="22"/>
        </w:rPr>
        <w:t>supported.</w:t>
      </w:r>
    </w:p>
    <w:p w14:paraId="51EEAB17" w14:textId="77777777" w:rsidR="0030118A" w:rsidRPr="004200B0" w:rsidRDefault="00010D4F" w:rsidP="0030118A">
      <w:pPr>
        <w:pStyle w:val="DSTOC1-3"/>
      </w:pPr>
      <w:bookmarkStart w:id="4" w:name="_Toc523242774"/>
      <w:r>
        <w:t>Resource pools</w:t>
      </w:r>
      <w:r w:rsidR="0030118A">
        <w:t xml:space="preserve"> configuration</w:t>
      </w:r>
      <w:bookmarkEnd w:id="4"/>
    </w:p>
    <w:p w14:paraId="4C2682F2" w14:textId="77777777" w:rsidR="00662822" w:rsidRPr="00707222" w:rsidRDefault="0030118A" w:rsidP="00AE7B0C">
      <w:pPr>
        <w:pStyle w:val="BulletedList1"/>
        <w:tabs>
          <w:tab w:val="left" w:pos="360"/>
        </w:tabs>
        <w:spacing w:line="260" w:lineRule="exact"/>
        <w:ind w:left="0" w:firstLine="0"/>
        <w:jc w:val="both"/>
        <w:rPr>
          <w:rFonts w:asciiTheme="minorHAnsi" w:hAnsiTheme="minorHAnsi"/>
          <w:sz w:val="22"/>
          <w:szCs w:val="22"/>
        </w:rPr>
      </w:pPr>
      <w:r w:rsidRPr="00707222">
        <w:rPr>
          <w:rFonts w:asciiTheme="minorHAnsi" w:hAnsiTheme="minorHAnsi"/>
          <w:sz w:val="22"/>
          <w:szCs w:val="22"/>
        </w:rPr>
        <w:t xml:space="preserve">Office 365 Management Pack uses agentless monitoring approach. </w:t>
      </w:r>
      <w:r w:rsidR="00C70260" w:rsidRPr="00707222">
        <w:rPr>
          <w:rFonts w:asciiTheme="minorHAnsi" w:hAnsiTheme="minorHAnsi"/>
          <w:sz w:val="22"/>
          <w:szCs w:val="22"/>
        </w:rPr>
        <w:t xml:space="preserve">All monitoring workflows </w:t>
      </w:r>
      <w:r w:rsidR="00A54005" w:rsidRPr="00707222">
        <w:rPr>
          <w:rFonts w:asciiTheme="minorHAnsi" w:hAnsiTheme="minorHAnsi"/>
          <w:sz w:val="22"/>
          <w:szCs w:val="22"/>
        </w:rPr>
        <w:t xml:space="preserve">that communicate with Office 365 Monitoring API </w:t>
      </w:r>
      <w:r w:rsidR="00C70260" w:rsidRPr="00707222">
        <w:rPr>
          <w:rFonts w:asciiTheme="minorHAnsi" w:hAnsiTheme="minorHAnsi"/>
          <w:sz w:val="22"/>
          <w:szCs w:val="22"/>
        </w:rPr>
        <w:t>are being executed on Management Servers</w:t>
      </w:r>
      <w:r w:rsidR="00A54005" w:rsidRPr="00707222">
        <w:rPr>
          <w:rFonts w:asciiTheme="minorHAnsi" w:hAnsiTheme="minorHAnsi"/>
          <w:sz w:val="22"/>
          <w:szCs w:val="22"/>
        </w:rPr>
        <w:t xml:space="preserve"> only</w:t>
      </w:r>
      <w:r w:rsidR="00C70260" w:rsidRPr="00707222">
        <w:rPr>
          <w:rFonts w:asciiTheme="minorHAnsi" w:hAnsiTheme="minorHAnsi"/>
          <w:sz w:val="22"/>
          <w:szCs w:val="22"/>
        </w:rPr>
        <w:t xml:space="preserve">. </w:t>
      </w:r>
    </w:p>
    <w:p w14:paraId="31E3F5B2" w14:textId="71A89F36" w:rsidR="00AE7B0C" w:rsidRPr="00707222" w:rsidRDefault="00993924" w:rsidP="00B9525B">
      <w:pPr>
        <w:pStyle w:val="BulletedList1"/>
        <w:tabs>
          <w:tab w:val="left" w:pos="360"/>
        </w:tabs>
        <w:spacing w:line="260" w:lineRule="exact"/>
        <w:ind w:left="0" w:firstLine="0"/>
        <w:jc w:val="both"/>
        <w:rPr>
          <w:rFonts w:asciiTheme="minorHAnsi" w:hAnsiTheme="minorHAnsi"/>
          <w:sz w:val="22"/>
          <w:szCs w:val="22"/>
        </w:rPr>
      </w:pPr>
      <w:r w:rsidRPr="00707222">
        <w:rPr>
          <w:rFonts w:asciiTheme="minorHAnsi" w:hAnsiTheme="minorHAnsi"/>
          <w:sz w:val="22"/>
          <w:szCs w:val="22"/>
        </w:rPr>
        <w:t>It is possible to create custom Management Server pools to filter the list of Management Servers</w:t>
      </w:r>
      <w:r w:rsidR="00F46623" w:rsidRPr="00707222">
        <w:rPr>
          <w:rFonts w:asciiTheme="minorHAnsi" w:hAnsiTheme="minorHAnsi"/>
          <w:sz w:val="22"/>
          <w:szCs w:val="22"/>
        </w:rPr>
        <w:t>,</w:t>
      </w:r>
      <w:r w:rsidRPr="00707222">
        <w:rPr>
          <w:rFonts w:asciiTheme="minorHAnsi" w:hAnsiTheme="minorHAnsi"/>
          <w:sz w:val="22"/>
          <w:szCs w:val="22"/>
        </w:rPr>
        <w:t xml:space="preserve"> </w:t>
      </w:r>
      <w:r w:rsidR="00F46623" w:rsidRPr="00707222">
        <w:rPr>
          <w:rFonts w:asciiTheme="minorHAnsi" w:hAnsiTheme="minorHAnsi"/>
          <w:sz w:val="22"/>
          <w:szCs w:val="22"/>
        </w:rPr>
        <w:t>which will</w:t>
      </w:r>
      <w:r w:rsidRPr="00707222">
        <w:rPr>
          <w:rFonts w:asciiTheme="minorHAnsi" w:hAnsiTheme="minorHAnsi"/>
          <w:sz w:val="22"/>
          <w:szCs w:val="22"/>
        </w:rPr>
        <w:t xml:space="preserve"> run Office 365 monitoring workflows (discovery, monitor, rules). See </w:t>
      </w:r>
      <w:hyperlink r:id="rId13" w:history="1">
        <w:r w:rsidRPr="00707222">
          <w:rPr>
            <w:rStyle w:val="Hyperlink"/>
            <w:rFonts w:asciiTheme="minorHAnsi" w:hAnsiTheme="minorHAnsi"/>
            <w:sz w:val="22"/>
            <w:szCs w:val="22"/>
          </w:rPr>
          <w:t>How to Create a Resource pool</w:t>
        </w:r>
      </w:hyperlink>
      <w:r w:rsidRPr="00707222">
        <w:rPr>
          <w:rFonts w:asciiTheme="minorHAnsi" w:hAnsiTheme="minorHAnsi"/>
          <w:sz w:val="22"/>
          <w:szCs w:val="22"/>
        </w:rPr>
        <w:t xml:space="preserve"> on MSDN for details.</w:t>
      </w:r>
      <w:bookmarkStart w:id="5" w:name="_Toc314494373"/>
      <w:bookmarkStart w:id="6" w:name="_Toc314506985"/>
    </w:p>
    <w:p w14:paraId="7EA1C078" w14:textId="1137A224" w:rsidR="00662822" w:rsidRPr="004200B0" w:rsidRDefault="00662822" w:rsidP="00662822">
      <w:pPr>
        <w:pStyle w:val="DSTOC1-3"/>
      </w:pPr>
      <w:bookmarkStart w:id="7" w:name="_Toc523242775"/>
      <w:r w:rsidRPr="004200B0">
        <w:t xml:space="preserve">Files in </w:t>
      </w:r>
      <w:r w:rsidR="008C40AA">
        <w:t>t</w:t>
      </w:r>
      <w:r w:rsidRPr="004200B0">
        <w:t>his Management Pack</w:t>
      </w:r>
      <w:bookmarkEnd w:id="5"/>
      <w:bookmarkEnd w:id="6"/>
      <w:bookmarkEnd w:id="7"/>
    </w:p>
    <w:p w14:paraId="1E61B402" w14:textId="071E3BEA" w:rsidR="00662822" w:rsidRPr="00CB0E67" w:rsidRDefault="00662822" w:rsidP="00662822">
      <w:r w:rsidRPr="00CB0E67">
        <w:t>This release includes</w:t>
      </w:r>
      <w:r w:rsidR="00AE7B0C" w:rsidRPr="00CB0E67">
        <w:t xml:space="preserve"> the following files</w:t>
      </w:r>
      <w:r w:rsidRPr="00CB0E67">
        <w:t>:</w:t>
      </w:r>
    </w:p>
    <w:tbl>
      <w:tblPr>
        <w:tblW w:w="989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4339"/>
        <w:gridCol w:w="5551"/>
      </w:tblGrid>
      <w:tr w:rsidR="00AE7B0C" w14:paraId="72CFDF87" w14:textId="77777777" w:rsidTr="00AE7B0C">
        <w:trPr>
          <w:trHeight w:val="194"/>
          <w:tblHeader/>
        </w:trPr>
        <w:tc>
          <w:tcPr>
            <w:tcW w:w="4339"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7FFF6C2A" w14:textId="77777777" w:rsidR="00AE7B0C" w:rsidRPr="00CB0E67" w:rsidRDefault="00AE7B0C" w:rsidP="00AE7B0C">
            <w:r w:rsidRPr="00CB0E67">
              <w:t>File</w:t>
            </w:r>
          </w:p>
        </w:tc>
        <w:tc>
          <w:tcPr>
            <w:tcW w:w="5551"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04E57BED" w14:textId="77777777" w:rsidR="00AE7B0C" w:rsidRPr="00CB0E67" w:rsidRDefault="00AE7B0C" w:rsidP="00AE7B0C">
            <w:r w:rsidRPr="00CB0E67">
              <w:t>Description</w:t>
            </w:r>
          </w:p>
        </w:tc>
      </w:tr>
      <w:tr w:rsidR="00AE7B0C" w:rsidRPr="004C3ADA" w14:paraId="39832169" w14:textId="77777777" w:rsidTr="00AE7B0C">
        <w:trPr>
          <w:trHeight w:val="570"/>
        </w:trPr>
        <w:tc>
          <w:tcPr>
            <w:tcW w:w="4339" w:type="dxa"/>
            <w:shd w:val="clear" w:color="auto" w:fill="auto"/>
          </w:tcPr>
          <w:p w14:paraId="2BBF333B" w14:textId="77777777" w:rsidR="00AE7B0C" w:rsidRPr="00CB0E67" w:rsidRDefault="00AE7B0C" w:rsidP="00AE7B0C">
            <w:r w:rsidRPr="00CB0E67">
              <w:t>Microsoft.SystemCenter.O365.mpb</w:t>
            </w:r>
          </w:p>
        </w:tc>
        <w:tc>
          <w:tcPr>
            <w:tcW w:w="5551" w:type="dxa"/>
            <w:shd w:val="clear" w:color="auto" w:fill="auto"/>
          </w:tcPr>
          <w:p w14:paraId="611D3B91" w14:textId="5E133B55" w:rsidR="00AE7B0C" w:rsidRPr="00CB0E67" w:rsidRDefault="00AE7B0C" w:rsidP="00901C54">
            <w:r w:rsidRPr="00CB0E67">
              <w:t>This management pack will discover components of Office 365 subscription</w:t>
            </w:r>
            <w:r w:rsidR="001F68BE" w:rsidRPr="00CB0E67">
              <w:t>,</w:t>
            </w:r>
            <w:r w:rsidRPr="00CB0E67">
              <w:t xml:space="preserve"> and will provide synchronization between Office 365 and SCOM alerts.</w:t>
            </w:r>
          </w:p>
        </w:tc>
      </w:tr>
      <w:tr w:rsidR="00AE7B0C" w:rsidRPr="004C3ADA" w14:paraId="0A386E16" w14:textId="77777777" w:rsidTr="00AE7B0C">
        <w:trPr>
          <w:trHeight w:val="537"/>
        </w:trPr>
        <w:tc>
          <w:tcPr>
            <w:tcW w:w="4339" w:type="dxa"/>
            <w:shd w:val="clear" w:color="auto" w:fill="auto"/>
          </w:tcPr>
          <w:p w14:paraId="76A59D05" w14:textId="77777777" w:rsidR="00AE7B0C" w:rsidRPr="00CB0E67" w:rsidRDefault="00AE7B0C" w:rsidP="00AE7B0C">
            <w:r w:rsidRPr="00CB0E67">
              <w:lastRenderedPageBreak/>
              <w:t>Office 365 MP Operations Guide.docx</w:t>
            </w:r>
          </w:p>
        </w:tc>
        <w:tc>
          <w:tcPr>
            <w:tcW w:w="5551" w:type="dxa"/>
            <w:shd w:val="clear" w:color="auto" w:fill="auto"/>
          </w:tcPr>
          <w:p w14:paraId="4A85CDE4" w14:textId="0556E789" w:rsidR="00AE7B0C" w:rsidRPr="00B9525B" w:rsidRDefault="00AE7B0C" w:rsidP="00901C54">
            <w:pPr>
              <w:pStyle w:val="TextinList1"/>
              <w:ind w:left="0"/>
              <w:rPr>
                <w:rFonts w:asciiTheme="minorHAnsi" w:hAnsiTheme="minorHAnsi" w:cstheme="minorHAnsi"/>
                <w:sz w:val="22"/>
                <w:szCs w:val="22"/>
              </w:rPr>
            </w:pPr>
            <w:r w:rsidRPr="00B9525B">
              <w:rPr>
                <w:rFonts w:asciiTheme="minorHAnsi" w:hAnsiTheme="minorHAnsi" w:cstheme="minorHAnsi"/>
                <w:sz w:val="22"/>
                <w:szCs w:val="22"/>
              </w:rPr>
              <w:t xml:space="preserve">This </w:t>
            </w:r>
            <w:r w:rsidR="009B45ED" w:rsidRPr="00B9525B">
              <w:rPr>
                <w:rFonts w:asciiTheme="minorHAnsi" w:hAnsiTheme="minorHAnsi" w:cstheme="minorHAnsi"/>
                <w:sz w:val="22"/>
                <w:szCs w:val="22"/>
              </w:rPr>
              <w:t>document provides guidance to configur</w:t>
            </w:r>
            <w:r w:rsidR="0087371F">
              <w:rPr>
                <w:rFonts w:asciiTheme="minorHAnsi" w:hAnsiTheme="minorHAnsi" w:cstheme="minorHAnsi"/>
                <w:sz w:val="22"/>
                <w:szCs w:val="22"/>
              </w:rPr>
              <w:t>ation</w:t>
            </w:r>
            <w:r w:rsidR="009B45ED" w:rsidRPr="00B9525B">
              <w:rPr>
                <w:rFonts w:asciiTheme="minorHAnsi" w:hAnsiTheme="minorHAnsi" w:cstheme="minorHAnsi"/>
                <w:sz w:val="22"/>
                <w:szCs w:val="22"/>
              </w:rPr>
              <w:t xml:space="preserve"> and us</w:t>
            </w:r>
            <w:r w:rsidR="0087371F">
              <w:rPr>
                <w:rFonts w:asciiTheme="minorHAnsi" w:hAnsiTheme="minorHAnsi" w:cstheme="minorHAnsi"/>
                <w:sz w:val="22"/>
                <w:szCs w:val="22"/>
              </w:rPr>
              <w:t>age</w:t>
            </w:r>
            <w:r w:rsidR="009B45ED" w:rsidRPr="00B9525B">
              <w:rPr>
                <w:rFonts w:asciiTheme="minorHAnsi" w:hAnsiTheme="minorHAnsi" w:cstheme="minorHAnsi"/>
                <w:sz w:val="22"/>
                <w:szCs w:val="22"/>
              </w:rPr>
              <w:t xml:space="preserve"> </w:t>
            </w:r>
            <w:r w:rsidR="00901C54">
              <w:rPr>
                <w:rFonts w:asciiTheme="minorHAnsi" w:hAnsiTheme="minorHAnsi" w:cstheme="minorHAnsi"/>
                <w:sz w:val="22"/>
                <w:szCs w:val="22"/>
              </w:rPr>
              <w:t xml:space="preserve">of </w:t>
            </w:r>
            <w:r w:rsidR="009B45ED" w:rsidRPr="00B9525B">
              <w:rPr>
                <w:rFonts w:asciiTheme="minorHAnsi" w:hAnsiTheme="minorHAnsi" w:cstheme="minorHAnsi"/>
                <w:sz w:val="22"/>
                <w:szCs w:val="22"/>
              </w:rPr>
              <w:t>Office 365 Management Pack</w:t>
            </w:r>
            <w:r w:rsidR="00DA1F35" w:rsidRPr="00DA1F35">
              <w:rPr>
                <w:rFonts w:asciiTheme="minorHAnsi" w:hAnsiTheme="minorHAnsi" w:cstheme="minorHAnsi"/>
                <w:sz w:val="22"/>
                <w:szCs w:val="22"/>
              </w:rPr>
              <w:t xml:space="preserve"> </w:t>
            </w:r>
            <w:r w:rsidR="00DA1F35" w:rsidRPr="00B9525B">
              <w:rPr>
                <w:rFonts w:asciiTheme="minorHAnsi" w:hAnsiTheme="minorHAnsi" w:cstheme="minorHAnsi"/>
                <w:sz w:val="22"/>
                <w:szCs w:val="22"/>
              </w:rPr>
              <w:t>for System Center Operations Manager</w:t>
            </w:r>
          </w:p>
        </w:tc>
      </w:tr>
    </w:tbl>
    <w:p w14:paraId="517E49F6" w14:textId="1FE35A6F" w:rsidR="00662822" w:rsidRPr="00CB0E67" w:rsidRDefault="00662822">
      <w:pPr>
        <w:rPr>
          <w:rFonts w:eastAsia="SimSun" w:cs="Times New Roman"/>
          <w:kern w:val="24"/>
        </w:rPr>
      </w:pPr>
      <w:r w:rsidRPr="00CB0E67">
        <w:br w:type="page"/>
      </w:r>
    </w:p>
    <w:p w14:paraId="74E85202" w14:textId="2E84F44E" w:rsidR="00662822" w:rsidRPr="004200B0" w:rsidRDefault="00662822" w:rsidP="00662822">
      <w:pPr>
        <w:pStyle w:val="DSTOC1-1"/>
      </w:pPr>
      <w:bookmarkStart w:id="8" w:name="_Toc314506983"/>
      <w:bookmarkStart w:id="9" w:name="_Toc523242776"/>
      <w:r w:rsidRPr="004200B0">
        <w:lastRenderedPageBreak/>
        <w:t xml:space="preserve">Get </w:t>
      </w:r>
      <w:bookmarkEnd w:id="8"/>
      <w:r w:rsidR="008C40AA">
        <w:t>s</w:t>
      </w:r>
      <w:r w:rsidR="008C40AA" w:rsidRPr="004200B0">
        <w:t>tarted</w:t>
      </w:r>
      <w:bookmarkEnd w:id="9"/>
    </w:p>
    <w:p w14:paraId="0F9F094C" w14:textId="77777777" w:rsidR="00770181" w:rsidRPr="00CB0E67" w:rsidRDefault="00770181" w:rsidP="00770181">
      <w:bookmarkStart w:id="10" w:name="_Toc314494375"/>
      <w:bookmarkStart w:id="11" w:name="_Toc314506987"/>
      <w:r w:rsidRPr="00CB0E67">
        <w:t xml:space="preserve">Office 365 Management Pack can be used to: </w:t>
      </w:r>
    </w:p>
    <w:p w14:paraId="633451BE" w14:textId="050E8463" w:rsidR="00770181" w:rsidRDefault="00770181" w:rsidP="00770181">
      <w:pPr>
        <w:pStyle w:val="ListParagraph"/>
        <w:numPr>
          <w:ilvl w:val="0"/>
          <w:numId w:val="7"/>
        </w:numPr>
      </w:pPr>
      <w:r>
        <w:t>Add Office 365 subscriptions</w:t>
      </w:r>
      <w:r w:rsidR="003412EB">
        <w:t xml:space="preserve"> and </w:t>
      </w:r>
      <w:r w:rsidR="00901C54">
        <w:t xml:space="preserve">configure </w:t>
      </w:r>
      <w:r w:rsidR="003412EB">
        <w:t>custom endpoints</w:t>
      </w:r>
      <w:r>
        <w:t xml:space="preserve"> </w:t>
      </w:r>
      <w:r w:rsidR="00901C54">
        <w:t xml:space="preserve">for them </w:t>
      </w:r>
      <w:r>
        <w:t xml:space="preserve">to be monitored in </w:t>
      </w:r>
      <w:r w:rsidR="006D6127">
        <w:t xml:space="preserve">the </w:t>
      </w:r>
      <w:r>
        <w:t>Operations Manager</w:t>
      </w:r>
    </w:p>
    <w:p w14:paraId="6930DB82" w14:textId="4D91152A" w:rsidR="00770181" w:rsidRDefault="00770181" w:rsidP="004A4073">
      <w:pPr>
        <w:pStyle w:val="ListParagraph"/>
        <w:numPr>
          <w:ilvl w:val="0"/>
          <w:numId w:val="7"/>
        </w:numPr>
      </w:pPr>
      <w:r>
        <w:t xml:space="preserve">Proactively monitor </w:t>
      </w:r>
      <w:r w:rsidR="00AD724D">
        <w:t xml:space="preserve">connection health for </w:t>
      </w:r>
      <w:r w:rsidR="006D6127">
        <w:t xml:space="preserve">the </w:t>
      </w:r>
      <w:r>
        <w:t>subscriptions</w:t>
      </w:r>
      <w:r w:rsidR="004A4073">
        <w:t xml:space="preserve"> and </w:t>
      </w:r>
      <w:r w:rsidR="004A4073" w:rsidRPr="004A4073">
        <w:t>endpoints accessibility</w:t>
      </w:r>
    </w:p>
    <w:p w14:paraId="1262033D" w14:textId="77777777" w:rsidR="00770181" w:rsidRDefault="00770181" w:rsidP="00770181">
      <w:pPr>
        <w:pStyle w:val="ListParagraph"/>
        <w:numPr>
          <w:ilvl w:val="0"/>
          <w:numId w:val="7"/>
        </w:numPr>
      </w:pPr>
      <w:r>
        <w:t>Automatically discover services and features available for each subscription</w:t>
      </w:r>
    </w:p>
    <w:p w14:paraId="3A2C3DBD" w14:textId="12B157A3" w:rsidR="00770181" w:rsidRDefault="00770181">
      <w:pPr>
        <w:pStyle w:val="ListParagraph"/>
        <w:numPr>
          <w:ilvl w:val="0"/>
          <w:numId w:val="7"/>
        </w:numPr>
      </w:pPr>
      <w:r>
        <w:t>Reflect Office 365 Incidents</w:t>
      </w:r>
      <w:r w:rsidR="006C2689">
        <w:t>,</w:t>
      </w:r>
      <w:r>
        <w:t xml:space="preserve"> </w:t>
      </w:r>
      <w:r w:rsidR="006C2689">
        <w:t xml:space="preserve">Message Center, and Planned Maintenance </w:t>
      </w:r>
      <w:r w:rsidR="00BA122F">
        <w:t>m</w:t>
      </w:r>
      <w:r w:rsidR="006C2689">
        <w:t>essages</w:t>
      </w:r>
      <w:r>
        <w:t xml:space="preserve"> for the subscription to </w:t>
      </w:r>
      <w:r w:rsidR="00345D7C">
        <w:t xml:space="preserve">the </w:t>
      </w:r>
      <w:r>
        <w:t>Operations Manager alerts</w:t>
      </w:r>
    </w:p>
    <w:p w14:paraId="4E494C48" w14:textId="05A39BF5" w:rsidR="00770181" w:rsidRPr="004200B0" w:rsidRDefault="0029039B" w:rsidP="00D91A01">
      <w:pPr>
        <w:pStyle w:val="ListParagraph"/>
        <w:numPr>
          <w:ilvl w:val="0"/>
          <w:numId w:val="7"/>
        </w:numPr>
      </w:pPr>
      <w:r>
        <w:t>V</w:t>
      </w:r>
      <w:r w:rsidR="00AD724D">
        <w:t xml:space="preserve">isualize </w:t>
      </w:r>
      <w:r w:rsidR="00D70938">
        <w:t xml:space="preserve">the </w:t>
      </w:r>
      <w:r w:rsidR="00AD724D">
        <w:t>subscriptions</w:t>
      </w:r>
      <w:r w:rsidR="004B3B9C">
        <w:t>’</w:t>
      </w:r>
      <w:r w:rsidR="00AD724D">
        <w:t xml:space="preserve"> health and corresponding alerts </w:t>
      </w:r>
      <w:r w:rsidR="00770181">
        <w:t xml:space="preserve">via </w:t>
      </w:r>
      <w:r w:rsidR="006D6127">
        <w:t xml:space="preserve">the </w:t>
      </w:r>
      <w:r w:rsidR="00770181">
        <w:t>dashboard</w:t>
      </w:r>
      <w:r w:rsidR="00D91A01">
        <w:t xml:space="preserve"> </w:t>
      </w:r>
      <w:r w:rsidR="00D91A01" w:rsidRPr="00D91A01">
        <w:t>and alert view</w:t>
      </w:r>
      <w:r w:rsidR="00770181" w:rsidRPr="004200B0">
        <w:t>.</w:t>
      </w:r>
    </w:p>
    <w:p w14:paraId="6D005114" w14:textId="328A391A" w:rsidR="000D7565" w:rsidRPr="004200B0" w:rsidRDefault="000D7565" w:rsidP="000D7565">
      <w:pPr>
        <w:pStyle w:val="DSTOC1-2"/>
      </w:pPr>
      <w:bookmarkStart w:id="12" w:name="_Toc523242777"/>
      <w:r w:rsidRPr="004200B0">
        <w:t>Import the Management Pack</w:t>
      </w:r>
      <w:bookmarkEnd w:id="10"/>
      <w:bookmarkEnd w:id="11"/>
      <w:bookmarkEnd w:id="12"/>
    </w:p>
    <w:p w14:paraId="5790D6D3" w14:textId="3CC5DC1C" w:rsidR="004758EC" w:rsidRPr="00CB0E67" w:rsidRDefault="000D7565" w:rsidP="000D7565">
      <w:r w:rsidRPr="00CB0E67">
        <w:t xml:space="preserve">For </w:t>
      </w:r>
      <w:r w:rsidR="00FD3FF3" w:rsidRPr="00CB0E67">
        <w:t xml:space="preserve">general </w:t>
      </w:r>
      <w:r w:rsidRPr="00CB0E67">
        <w:t xml:space="preserve">information about importing a management pack, see </w:t>
      </w:r>
      <w:hyperlink r:id="rId14" w:tooltip="http://go.microsoft.com/fwlink/?LinkId=142351" w:history="1">
        <w:r w:rsidR="00FB6D82" w:rsidRPr="00CB0E67">
          <w:rPr>
            <w:rStyle w:val="Hyperlink"/>
          </w:rPr>
          <w:t>How to Import a Management Pack in Operations Manager 2012</w:t>
        </w:r>
      </w:hyperlink>
      <w:r w:rsidRPr="00CB0E67">
        <w:t>.</w:t>
      </w:r>
    </w:p>
    <w:p w14:paraId="0091E3BA" w14:textId="012FBAD8" w:rsidR="00FD3FF3" w:rsidRDefault="00C13B5D" w:rsidP="001F16D4">
      <w:pPr>
        <w:ind w:left="180"/>
      </w:pPr>
      <w:r w:rsidRPr="00CB0E67">
        <w:rPr>
          <w:b/>
          <w:i/>
        </w:rPr>
        <w:t>Note:</w:t>
      </w:r>
      <w:r w:rsidRPr="00CB0E67">
        <w:rPr>
          <w:b/>
        </w:rPr>
        <w:t xml:space="preserve"> </w:t>
      </w:r>
      <w:r w:rsidRPr="00CB0E67">
        <w:t>Upgrade from previous versions of the Management Pack is not supported</w:t>
      </w:r>
      <w:r w:rsidR="00201EC4">
        <w:t xml:space="preserve"> out-of-the-box</w:t>
      </w:r>
      <w:r w:rsidRPr="00CB0E67">
        <w:t xml:space="preserve">. </w:t>
      </w:r>
      <w:r w:rsidR="00201EC4">
        <w:t>Upon upgrade of</w:t>
      </w:r>
      <w:r w:rsidR="00201EC4" w:rsidRPr="00CB0E67">
        <w:t xml:space="preserve"> </w:t>
      </w:r>
      <w:r w:rsidRPr="00CB0E67">
        <w:t xml:space="preserve">the Management Pack, it is necessary to </w:t>
      </w:r>
      <w:r w:rsidR="00201EC4">
        <w:t>perform the following actions</w:t>
      </w:r>
      <w:r w:rsidRPr="00CB0E67">
        <w:t>: restart the Operations Console, open “</w:t>
      </w:r>
      <w:r w:rsidR="004B3B9C" w:rsidRPr="00CB0E67">
        <w:t>Office 365</w:t>
      </w:r>
      <w:r w:rsidRPr="00CB0E67">
        <w:t xml:space="preserve">” Wizard in </w:t>
      </w:r>
      <w:r w:rsidR="00201EC4">
        <w:t xml:space="preserve">the </w:t>
      </w:r>
      <w:r w:rsidRPr="00CB0E67">
        <w:t>Administration section</w:t>
      </w:r>
      <w:r w:rsidR="00201EC4">
        <w:t xml:space="preserve"> of the Operations Manager</w:t>
      </w:r>
      <w:r w:rsidRPr="00CB0E67">
        <w:t xml:space="preserve">, and </w:t>
      </w:r>
      <w:r w:rsidR="004B3B9C" w:rsidRPr="00CB0E67">
        <w:t>re-</w:t>
      </w:r>
      <w:r w:rsidRPr="00CB0E67">
        <w:t xml:space="preserve">enter the corresponding credentials for your subscriptions. Otherwise, certain errors in </w:t>
      </w:r>
      <w:r w:rsidR="00F043B4" w:rsidRPr="00CB0E67">
        <w:t xml:space="preserve">the </w:t>
      </w:r>
      <w:r w:rsidRPr="00CB0E67">
        <w:t xml:space="preserve">event log may occur; refer to </w:t>
      </w:r>
      <w:hyperlink w:anchor="KI" w:history="1">
        <w:r w:rsidR="007B1800" w:rsidRPr="00CB0E67">
          <w:rPr>
            <w:rStyle w:val="Hyperlink"/>
          </w:rPr>
          <w:t xml:space="preserve">Appendix: Known issues and </w:t>
        </w:r>
        <w:r w:rsidR="007B1800">
          <w:rPr>
            <w:rStyle w:val="Hyperlink"/>
          </w:rPr>
          <w:t>t</w:t>
        </w:r>
        <w:r w:rsidR="007B1800" w:rsidRPr="00CB0E67">
          <w:rPr>
            <w:rStyle w:val="Hyperlink"/>
          </w:rPr>
          <w:t>roubleshooting</w:t>
        </w:r>
      </w:hyperlink>
      <w:r w:rsidR="007B1800" w:rsidRPr="00CB0E67">
        <w:t xml:space="preserve"> </w:t>
      </w:r>
      <w:r w:rsidRPr="00CB0E67">
        <w:t>section for more details.</w:t>
      </w:r>
    </w:p>
    <w:p w14:paraId="6E592EB0" w14:textId="197FCC64" w:rsidR="003A7733" w:rsidRDefault="008B6B24">
      <w:pPr>
        <w:ind w:left="180"/>
      </w:pPr>
      <w:r>
        <w:t xml:space="preserve">Please also note that upgrade to the latest version of the management pack requires </w:t>
      </w:r>
      <w:r w:rsidR="00906616">
        <w:t xml:space="preserve">the </w:t>
      </w:r>
      <w:r w:rsidR="0026514D">
        <w:t xml:space="preserve">console </w:t>
      </w:r>
      <w:r w:rsidR="00906616">
        <w:t>cache clearance</w:t>
      </w:r>
      <w:r w:rsidR="0026514D">
        <w:t xml:space="preserve">. </w:t>
      </w:r>
      <w:r w:rsidR="003A7733">
        <w:t xml:space="preserve">To </w:t>
      </w:r>
      <w:r w:rsidR="003F7902">
        <w:t>clear the cache</w:t>
      </w:r>
      <w:r w:rsidR="003A7733">
        <w:t>, perform the following action</w:t>
      </w:r>
      <w:r w:rsidR="00C52A6E">
        <w:t>s:</w:t>
      </w:r>
    </w:p>
    <w:p w14:paraId="4C3F9967" w14:textId="3ADB359B" w:rsidR="003A7733" w:rsidRDefault="003A7733" w:rsidP="00DE2F9C">
      <w:pPr>
        <w:pStyle w:val="ListParagraph"/>
        <w:numPr>
          <w:ilvl w:val="0"/>
          <w:numId w:val="36"/>
        </w:numPr>
      </w:pPr>
      <w:r>
        <w:t>copy the SCOM</w:t>
      </w:r>
      <w:r w:rsidR="00C52A6E">
        <w:t xml:space="preserve"> </w:t>
      </w:r>
      <w:r>
        <w:t>console shortcut to the desktop</w:t>
      </w:r>
    </w:p>
    <w:p w14:paraId="1D0F2B31" w14:textId="095D6828" w:rsidR="003A7733" w:rsidRDefault="00C52A6E" w:rsidP="00DE2F9C">
      <w:pPr>
        <w:pStyle w:val="ListParagraph"/>
        <w:numPr>
          <w:ilvl w:val="0"/>
          <w:numId w:val="36"/>
        </w:numPr>
      </w:pPr>
      <w:r>
        <w:t xml:space="preserve">open the shortcut properties and </w:t>
      </w:r>
      <w:r w:rsidR="003A7733">
        <w:t>add</w:t>
      </w:r>
      <w:r>
        <w:t xml:space="preserve"> “</w:t>
      </w:r>
      <w:r w:rsidR="003A7733">
        <w:t xml:space="preserve"> </w:t>
      </w:r>
      <w:r w:rsidR="003A7733" w:rsidRPr="003A7733">
        <w:t>/clearcache</w:t>
      </w:r>
      <w:r>
        <w:t>”</w:t>
      </w:r>
      <w:r w:rsidR="003A7733">
        <w:t xml:space="preserve"> key to the target </w:t>
      </w:r>
      <w:r>
        <w:t>field</w:t>
      </w:r>
    </w:p>
    <w:p w14:paraId="5F717A61" w14:textId="60DF692C" w:rsidR="00C52A6E" w:rsidRPr="00DE2F9C" w:rsidRDefault="00C52A6E" w:rsidP="00DE2F9C">
      <w:pPr>
        <w:pStyle w:val="ListParagraph"/>
        <w:numPr>
          <w:ilvl w:val="0"/>
          <w:numId w:val="36"/>
        </w:numPr>
      </w:pPr>
      <w:r>
        <w:t>start the SCOM using th</w:t>
      </w:r>
      <w:r w:rsidR="00C67E10">
        <w:t>is</w:t>
      </w:r>
      <w:r>
        <w:t xml:space="preserve"> shortcut</w:t>
      </w:r>
    </w:p>
    <w:p w14:paraId="0B3D5E50" w14:textId="1F1FA7FF" w:rsidR="000D7565" w:rsidRPr="004200B0" w:rsidRDefault="009B45ED" w:rsidP="000D7565">
      <w:pPr>
        <w:pStyle w:val="DSTOC1-2"/>
      </w:pPr>
      <w:bookmarkStart w:id="13" w:name="_Toc314494376"/>
      <w:bookmarkStart w:id="14" w:name="_Toc314506988"/>
      <w:bookmarkStart w:id="15" w:name="_Toc523242778"/>
      <w:r w:rsidRPr="004200B0">
        <w:t>Creat</w:t>
      </w:r>
      <w:r w:rsidR="008C46CA">
        <w:t>e</w:t>
      </w:r>
      <w:r w:rsidRPr="004200B0">
        <w:t xml:space="preserve"> </w:t>
      </w:r>
      <w:r w:rsidR="000D7565" w:rsidRPr="004200B0">
        <w:t xml:space="preserve">a </w:t>
      </w:r>
      <w:r w:rsidR="008C40AA">
        <w:t>n</w:t>
      </w:r>
      <w:r w:rsidR="008C40AA" w:rsidRPr="004200B0">
        <w:t>ew management pack for customizations</w:t>
      </w:r>
      <w:bookmarkEnd w:id="13"/>
      <w:bookmarkEnd w:id="14"/>
      <w:bookmarkEnd w:id="15"/>
    </w:p>
    <w:p w14:paraId="4C57E18D" w14:textId="3F7AD18F" w:rsidR="000D7565" w:rsidRPr="00CB0E67" w:rsidRDefault="000D7565" w:rsidP="00DE2F9C">
      <w:r w:rsidRPr="00CB0E67">
        <w:t xml:space="preserve">Office 365 Management Pack is </w:t>
      </w:r>
      <w:r w:rsidR="0094634F" w:rsidRPr="00CB0E67">
        <w:t>sealed;</w:t>
      </w:r>
      <w:r w:rsidRPr="00CB0E67">
        <w:t xml:space="preserve"> </w:t>
      </w:r>
      <w:r w:rsidR="0094634F" w:rsidRPr="00CB0E67">
        <w:t>therefore,</w:t>
      </w:r>
      <w:r w:rsidRPr="00CB0E67">
        <w:t xml:space="preserve"> you cannot </w:t>
      </w:r>
      <w:r w:rsidR="00CD0E5E" w:rsidRPr="00CB0E67">
        <w:t xml:space="preserve">save </w:t>
      </w:r>
      <w:r w:rsidRPr="00CB0E67">
        <w:t>any</w:t>
      </w:r>
      <w:r w:rsidR="00CD0E5E" w:rsidRPr="00CB0E67">
        <w:t xml:space="preserve"> changes</w:t>
      </w:r>
      <w:r w:rsidRPr="00CB0E67">
        <w:t xml:space="preserve"> of the original settings in the management pack file</w:t>
      </w:r>
      <w:r w:rsidR="00CD0E5E" w:rsidRPr="00CB0E67">
        <w:t xml:space="preserve"> itself</w:t>
      </w:r>
      <w:r w:rsidRPr="00CB0E67">
        <w:t xml:space="preserve">. However, you can create customizations, such as overrides or new monitoring objects, and save them to a different management pack. By default, </w:t>
      </w:r>
      <w:r w:rsidR="00FB28D6" w:rsidRPr="00CB0E67">
        <w:t xml:space="preserve">the </w:t>
      </w:r>
      <w:r w:rsidRPr="00CB0E67">
        <w:t xml:space="preserve">Operations Manager saves all customizations to the default management pack. As </w:t>
      </w:r>
      <w:r w:rsidR="008C7811">
        <w:t>the</w:t>
      </w:r>
      <w:r w:rsidRPr="00CB0E67">
        <w:t xml:space="preserve"> best practice, you should instead create a separate management pack for each sealed management pack you want to customize.</w:t>
      </w:r>
    </w:p>
    <w:p w14:paraId="6274CACB" w14:textId="77777777" w:rsidR="000D7565" w:rsidRPr="00CB0E67" w:rsidRDefault="000D7565">
      <w:r w:rsidRPr="00CB0E67">
        <w:t xml:space="preserve">Creating a new management pack for storing overrides has the following advantages: </w:t>
      </w:r>
    </w:p>
    <w:p w14:paraId="38317FC7" w14:textId="4F14F062" w:rsidR="00CD0E5E" w:rsidRPr="004200B0" w:rsidRDefault="000D7565" w:rsidP="00DE2F9C">
      <w:pPr>
        <w:pStyle w:val="ListParagraph"/>
        <w:numPr>
          <w:ilvl w:val="0"/>
          <w:numId w:val="12"/>
        </w:numPr>
      </w:pPr>
      <w:r w:rsidRPr="004200B0">
        <w:t xml:space="preserve">It simplifies the process of exporting customizations that </w:t>
      </w:r>
      <w:r w:rsidR="00FF7A48">
        <w:t>have been</w:t>
      </w:r>
      <w:r w:rsidR="008C7811">
        <w:t xml:space="preserve"> already</w:t>
      </w:r>
      <w:r w:rsidR="00FF7A48" w:rsidRPr="004200B0">
        <w:t xml:space="preserve"> </w:t>
      </w:r>
      <w:r w:rsidRPr="004200B0">
        <w:t>created in your test and pre-production environments to your production environment. For example, instead of exporting the default management pack that contains customizations from multiple management packs, you can export just the management pack that contains customizations of a single management pack.</w:t>
      </w:r>
    </w:p>
    <w:p w14:paraId="7850FF81" w14:textId="5408EE53" w:rsidR="00CD0E5E" w:rsidRPr="004200B0" w:rsidRDefault="000D7565" w:rsidP="00DE2F9C">
      <w:pPr>
        <w:pStyle w:val="ListParagraph"/>
        <w:numPr>
          <w:ilvl w:val="0"/>
          <w:numId w:val="12"/>
        </w:numPr>
      </w:pPr>
      <w:r w:rsidRPr="004200B0">
        <w:lastRenderedPageBreak/>
        <w:t>It allows you to delete the original management pack without first needing to delete the default management pack. A management pack that contains customizations is dependent on the original management pack. This dependency requires you to delete the management pack with customizations before you can delete the original management pack. If all of your customizations are saved to the default management pack, you must delete the default management pack before you can delete an original management pack.</w:t>
      </w:r>
    </w:p>
    <w:p w14:paraId="1FF7A69B" w14:textId="5C63CAE1" w:rsidR="000D7565" w:rsidRPr="004200B0" w:rsidRDefault="000D7565">
      <w:pPr>
        <w:pStyle w:val="ListParagraph"/>
        <w:numPr>
          <w:ilvl w:val="0"/>
          <w:numId w:val="12"/>
        </w:numPr>
      </w:pPr>
      <w:r w:rsidRPr="004200B0">
        <w:t>It is easier to track and update customizations to individual management packs.</w:t>
      </w:r>
    </w:p>
    <w:p w14:paraId="7ABF5602" w14:textId="49910163" w:rsidR="000D7565" w:rsidRPr="00CB0E67" w:rsidRDefault="000D7565" w:rsidP="00DE2F9C">
      <w:r w:rsidRPr="00CB0E67">
        <w:t>For more information about sealed and unsealed management packs,</w:t>
      </w:r>
      <w:r w:rsidR="007912C7" w:rsidRPr="00CB0E67">
        <w:t xml:space="preserve"> management pack customizations and the default management pack</w:t>
      </w:r>
      <w:r w:rsidR="00AA3526" w:rsidRPr="00CB0E67">
        <w:t>,</w:t>
      </w:r>
      <w:r w:rsidRPr="00CB0E67">
        <w:t xml:space="preserve"> see </w:t>
      </w:r>
      <w:hyperlink r:id="rId15" w:history="1">
        <w:r w:rsidR="007912C7" w:rsidRPr="00CB0E67">
          <w:rPr>
            <w:rStyle w:val="Hyperlink"/>
          </w:rPr>
          <w:t>What is in an Operations Manager Management Pack?</w:t>
        </w:r>
      </w:hyperlink>
    </w:p>
    <w:p w14:paraId="1953726E" w14:textId="04F1B51C" w:rsidR="000D7565" w:rsidRPr="00741AB6" w:rsidRDefault="00FE58D2" w:rsidP="000D7565">
      <w:pPr>
        <w:pStyle w:val="ProcedureTitle"/>
        <w:framePr w:wrap="notBeside"/>
        <w:rPr>
          <w:rFonts w:asciiTheme="minorHAnsi" w:hAnsiTheme="minorHAnsi"/>
          <w:sz w:val="22"/>
          <w:szCs w:val="22"/>
        </w:rPr>
      </w:pPr>
      <w:r>
        <w:rPr>
          <w:rFonts w:asciiTheme="minorHAnsi" w:hAnsiTheme="minorHAnsi"/>
          <w:sz w:val="22"/>
          <w:szCs w:val="22"/>
        </w:rPr>
        <w:t>C</w:t>
      </w:r>
      <w:r w:rsidR="00D70938" w:rsidRPr="00741AB6">
        <w:rPr>
          <w:rFonts w:asciiTheme="minorHAnsi" w:hAnsiTheme="minorHAnsi"/>
          <w:sz w:val="22"/>
          <w:szCs w:val="22"/>
        </w:rPr>
        <w:t>reating</w:t>
      </w:r>
      <w:r w:rsidR="000D7565" w:rsidRPr="00741AB6">
        <w:rPr>
          <w:rFonts w:asciiTheme="minorHAnsi" w:hAnsiTheme="minorHAnsi"/>
          <w:sz w:val="22"/>
          <w:szCs w:val="22"/>
        </w:rPr>
        <w:t xml:space="preserve"> a New Management Pack for Customizations</w:t>
      </w:r>
    </w:p>
    <w:tbl>
      <w:tblPr>
        <w:tblW w:w="0" w:type="auto"/>
        <w:tblInd w:w="360" w:type="dxa"/>
        <w:tblCellMar>
          <w:left w:w="0" w:type="dxa"/>
          <w:right w:w="0" w:type="dxa"/>
        </w:tblCellMar>
        <w:tblLook w:val="01E0" w:firstRow="1" w:lastRow="1" w:firstColumn="1" w:lastColumn="1" w:noHBand="0" w:noVBand="0"/>
      </w:tblPr>
      <w:tblGrid>
        <w:gridCol w:w="8856"/>
      </w:tblGrid>
      <w:tr w:rsidR="000D7565" w:rsidRPr="00741AB6" w14:paraId="240186FB" w14:textId="77777777" w:rsidTr="00F71BB9">
        <w:tc>
          <w:tcPr>
            <w:tcW w:w="8856" w:type="dxa"/>
            <w:shd w:val="clear" w:color="auto" w:fill="auto"/>
          </w:tcPr>
          <w:p w14:paraId="3159A86C" w14:textId="55AD4867" w:rsidR="000D7565" w:rsidRPr="00741AB6" w:rsidRDefault="000D7565" w:rsidP="00F71BB9">
            <w:pPr>
              <w:pStyle w:val="NumberedList1"/>
              <w:tabs>
                <w:tab w:val="left" w:pos="360"/>
              </w:tabs>
              <w:spacing w:line="260" w:lineRule="exact"/>
              <w:ind w:left="360"/>
              <w:rPr>
                <w:rFonts w:asciiTheme="minorHAnsi" w:hAnsiTheme="minorHAnsi"/>
                <w:sz w:val="22"/>
                <w:szCs w:val="22"/>
              </w:rPr>
            </w:pPr>
            <w:r w:rsidRPr="00741AB6">
              <w:rPr>
                <w:rFonts w:asciiTheme="minorHAnsi" w:hAnsiTheme="minorHAnsi"/>
                <w:sz w:val="22"/>
                <w:szCs w:val="22"/>
              </w:rPr>
              <w:t>1.</w:t>
            </w:r>
            <w:r w:rsidRPr="00741AB6">
              <w:rPr>
                <w:rFonts w:asciiTheme="minorHAnsi" w:hAnsiTheme="minorHAnsi"/>
                <w:sz w:val="22"/>
                <w:szCs w:val="22"/>
              </w:rPr>
              <w:tab/>
              <w:t xml:space="preserve">Open the </w:t>
            </w:r>
            <w:r w:rsidR="006D37EF" w:rsidRPr="00741AB6">
              <w:rPr>
                <w:rFonts w:asciiTheme="minorHAnsi" w:hAnsiTheme="minorHAnsi"/>
                <w:sz w:val="22"/>
                <w:szCs w:val="22"/>
              </w:rPr>
              <w:t>Operations Console</w:t>
            </w:r>
            <w:r w:rsidRPr="00741AB6">
              <w:rPr>
                <w:rFonts w:asciiTheme="minorHAnsi" w:hAnsiTheme="minorHAnsi"/>
                <w:sz w:val="22"/>
                <w:szCs w:val="22"/>
              </w:rPr>
              <w:t xml:space="preserve">, and then click </w:t>
            </w:r>
            <w:r w:rsidRPr="00741AB6">
              <w:rPr>
                <w:rStyle w:val="UI"/>
                <w:rFonts w:asciiTheme="minorHAnsi" w:hAnsiTheme="minorHAnsi"/>
                <w:sz w:val="22"/>
                <w:szCs w:val="22"/>
              </w:rPr>
              <w:t>Administration</w:t>
            </w:r>
            <w:r w:rsidRPr="00741AB6">
              <w:rPr>
                <w:rFonts w:asciiTheme="minorHAnsi" w:hAnsiTheme="minorHAnsi"/>
                <w:sz w:val="22"/>
                <w:szCs w:val="22"/>
              </w:rPr>
              <w:t xml:space="preserve"> button.</w:t>
            </w:r>
          </w:p>
          <w:p w14:paraId="579F157E" w14:textId="1FCEED01" w:rsidR="000D7565" w:rsidRPr="00741AB6" w:rsidRDefault="000D7565" w:rsidP="00F71BB9">
            <w:pPr>
              <w:pStyle w:val="NumberedList1"/>
              <w:tabs>
                <w:tab w:val="left" w:pos="360"/>
              </w:tabs>
              <w:spacing w:line="260" w:lineRule="exact"/>
              <w:ind w:left="360"/>
              <w:rPr>
                <w:rFonts w:asciiTheme="minorHAnsi" w:hAnsiTheme="minorHAnsi"/>
                <w:sz w:val="22"/>
                <w:szCs w:val="22"/>
              </w:rPr>
            </w:pPr>
            <w:r w:rsidRPr="00741AB6">
              <w:rPr>
                <w:rFonts w:asciiTheme="minorHAnsi" w:hAnsiTheme="minorHAnsi"/>
                <w:sz w:val="22"/>
                <w:szCs w:val="22"/>
              </w:rPr>
              <w:t>2.</w:t>
            </w:r>
            <w:r w:rsidRPr="00741AB6">
              <w:rPr>
                <w:rFonts w:asciiTheme="minorHAnsi" w:hAnsiTheme="minorHAnsi"/>
                <w:sz w:val="22"/>
                <w:szCs w:val="22"/>
              </w:rPr>
              <w:tab/>
              <w:t xml:space="preserve">Right-click </w:t>
            </w:r>
            <w:r w:rsidRPr="00741AB6">
              <w:rPr>
                <w:rStyle w:val="UI"/>
                <w:rFonts w:asciiTheme="minorHAnsi" w:hAnsiTheme="minorHAnsi"/>
                <w:sz w:val="22"/>
                <w:szCs w:val="22"/>
              </w:rPr>
              <w:t>Management Packs,</w:t>
            </w:r>
            <w:r w:rsidRPr="00741AB6">
              <w:rPr>
                <w:rFonts w:asciiTheme="minorHAnsi" w:hAnsiTheme="minorHAnsi"/>
                <w:sz w:val="22"/>
                <w:szCs w:val="22"/>
              </w:rPr>
              <w:t xml:space="preserve"> and then click </w:t>
            </w:r>
            <w:r w:rsidRPr="00741AB6">
              <w:rPr>
                <w:rStyle w:val="UI"/>
                <w:rFonts w:asciiTheme="minorHAnsi" w:hAnsiTheme="minorHAnsi"/>
                <w:sz w:val="22"/>
                <w:szCs w:val="22"/>
              </w:rPr>
              <w:t>Create New Management Pack</w:t>
            </w:r>
            <w:r w:rsidRPr="00741AB6">
              <w:rPr>
                <w:rFonts w:asciiTheme="minorHAnsi" w:hAnsiTheme="minorHAnsi"/>
                <w:sz w:val="22"/>
                <w:szCs w:val="22"/>
              </w:rPr>
              <w:t>.</w:t>
            </w:r>
          </w:p>
          <w:p w14:paraId="0D086FF3" w14:textId="77777777" w:rsidR="000D7565" w:rsidRPr="00741AB6" w:rsidRDefault="000D7565" w:rsidP="00F71BB9">
            <w:pPr>
              <w:pStyle w:val="NumberedList1"/>
              <w:tabs>
                <w:tab w:val="left" w:pos="360"/>
              </w:tabs>
              <w:spacing w:line="260" w:lineRule="exact"/>
              <w:ind w:left="360"/>
              <w:rPr>
                <w:rFonts w:asciiTheme="minorHAnsi" w:hAnsiTheme="minorHAnsi"/>
                <w:sz w:val="22"/>
                <w:szCs w:val="22"/>
              </w:rPr>
            </w:pPr>
            <w:r w:rsidRPr="00741AB6">
              <w:rPr>
                <w:rFonts w:asciiTheme="minorHAnsi" w:hAnsiTheme="minorHAnsi"/>
                <w:sz w:val="22"/>
                <w:szCs w:val="22"/>
              </w:rPr>
              <w:t>3.</w:t>
            </w:r>
            <w:r w:rsidRPr="00741AB6">
              <w:rPr>
                <w:rFonts w:asciiTheme="minorHAnsi" w:hAnsiTheme="minorHAnsi"/>
                <w:sz w:val="22"/>
                <w:szCs w:val="22"/>
              </w:rPr>
              <w:tab/>
              <w:t xml:space="preserve">Enter a name (for example, Office 365 Customizations), and then click </w:t>
            </w:r>
            <w:r w:rsidRPr="00741AB6">
              <w:rPr>
                <w:rStyle w:val="UI"/>
                <w:rFonts w:asciiTheme="minorHAnsi" w:hAnsiTheme="minorHAnsi"/>
                <w:sz w:val="22"/>
                <w:szCs w:val="22"/>
              </w:rPr>
              <w:t>Next</w:t>
            </w:r>
            <w:r w:rsidRPr="00741AB6">
              <w:rPr>
                <w:rFonts w:asciiTheme="minorHAnsi" w:hAnsiTheme="minorHAnsi"/>
                <w:sz w:val="22"/>
                <w:szCs w:val="22"/>
              </w:rPr>
              <w:t>.</w:t>
            </w:r>
          </w:p>
          <w:p w14:paraId="0ADEE4F0" w14:textId="441AC825" w:rsidR="001303B7" w:rsidRPr="00741AB6" w:rsidRDefault="000D7565">
            <w:pPr>
              <w:pStyle w:val="NumberedList1"/>
              <w:tabs>
                <w:tab w:val="left" w:pos="360"/>
              </w:tabs>
              <w:spacing w:line="260" w:lineRule="exact"/>
              <w:ind w:left="360"/>
              <w:rPr>
                <w:rFonts w:asciiTheme="minorHAnsi" w:hAnsiTheme="minorHAnsi"/>
                <w:sz w:val="22"/>
                <w:szCs w:val="22"/>
              </w:rPr>
            </w:pPr>
            <w:r w:rsidRPr="00741AB6">
              <w:rPr>
                <w:rFonts w:asciiTheme="minorHAnsi" w:hAnsiTheme="minorHAnsi"/>
                <w:sz w:val="22"/>
                <w:szCs w:val="22"/>
              </w:rPr>
              <w:t>4.</w:t>
            </w:r>
            <w:r w:rsidRPr="00741AB6">
              <w:rPr>
                <w:rFonts w:asciiTheme="minorHAnsi" w:hAnsiTheme="minorHAnsi"/>
                <w:sz w:val="22"/>
                <w:szCs w:val="22"/>
              </w:rPr>
              <w:tab/>
              <w:t xml:space="preserve">Click </w:t>
            </w:r>
            <w:r w:rsidRPr="00741AB6">
              <w:rPr>
                <w:rStyle w:val="UI"/>
                <w:rFonts w:asciiTheme="minorHAnsi" w:hAnsiTheme="minorHAnsi"/>
                <w:sz w:val="22"/>
                <w:szCs w:val="22"/>
              </w:rPr>
              <w:t>Create</w:t>
            </w:r>
            <w:r w:rsidRPr="00741AB6">
              <w:rPr>
                <w:rFonts w:asciiTheme="minorHAnsi" w:hAnsiTheme="minorHAnsi"/>
                <w:sz w:val="22"/>
                <w:szCs w:val="22"/>
              </w:rPr>
              <w:t>.</w:t>
            </w:r>
          </w:p>
        </w:tc>
      </w:tr>
    </w:tbl>
    <w:p w14:paraId="013894F0" w14:textId="5AEEFE0B" w:rsidR="009167AB" w:rsidRPr="004200B0" w:rsidRDefault="008C46CA" w:rsidP="009167AB">
      <w:pPr>
        <w:pStyle w:val="DSTOC1-1"/>
      </w:pPr>
      <w:bookmarkStart w:id="16" w:name="Configuring"/>
      <w:bookmarkStart w:id="17" w:name="Managing_Office_365_Subscriptions"/>
      <w:bookmarkStart w:id="18" w:name="_Toc523242779"/>
      <w:bookmarkEnd w:id="16"/>
      <w:bookmarkEnd w:id="17"/>
      <w:r>
        <w:t xml:space="preserve">Manage </w:t>
      </w:r>
      <w:r w:rsidR="009167AB">
        <w:t xml:space="preserve">Office 365 </w:t>
      </w:r>
      <w:r w:rsidR="008C40AA">
        <w:t>subscriptions</w:t>
      </w:r>
      <w:bookmarkEnd w:id="18"/>
    </w:p>
    <w:p w14:paraId="72B65C61" w14:textId="326F7D70" w:rsidR="009167AB" w:rsidRPr="00CB0E67" w:rsidRDefault="00F92B4D" w:rsidP="009167AB">
      <w:pPr>
        <w:autoSpaceDE w:val="0"/>
        <w:autoSpaceDN w:val="0"/>
        <w:spacing w:before="240" w:line="240" w:lineRule="auto"/>
      </w:pPr>
      <w:r w:rsidRPr="00CB0E67">
        <w:rPr>
          <w:rFonts w:cs="Times New Roman CYR"/>
        </w:rPr>
        <w:t xml:space="preserve">An Azure </w:t>
      </w:r>
      <w:r w:rsidR="009A56F3">
        <w:rPr>
          <w:rFonts w:cs="Times New Roman CYR"/>
        </w:rPr>
        <w:t>Service Principal (also Azure Active Directory Application or Azure SPN)</w:t>
      </w:r>
      <w:r w:rsidRPr="00CB0E67">
        <w:rPr>
          <w:rFonts w:cs="Times New Roman CYR"/>
        </w:rPr>
        <w:t>, not a specific user, carries out the monitoring</w:t>
      </w:r>
      <w:r w:rsidR="009167AB" w:rsidRPr="00CB0E67">
        <w:rPr>
          <w:rFonts w:cs="Times New Roman CYR"/>
        </w:rPr>
        <w:t xml:space="preserve">. At that, </w:t>
      </w:r>
      <w:r w:rsidR="009A56F3">
        <w:rPr>
          <w:rFonts w:cs="Times New Roman CYR"/>
        </w:rPr>
        <w:t>Azure Service Principal</w:t>
      </w:r>
      <w:r w:rsidR="009167AB" w:rsidRPr="00CB0E67">
        <w:rPr>
          <w:rFonts w:cs="Times New Roman CYR"/>
        </w:rPr>
        <w:t xml:space="preserve"> is to be created. Accordingly, there </w:t>
      </w:r>
      <w:r w:rsidR="009167AB" w:rsidRPr="00CB0E67">
        <w:t xml:space="preserve">are two options to create it: automatic and manual. </w:t>
      </w:r>
      <w:r>
        <w:t xml:space="preserve">Automatic option creates </w:t>
      </w:r>
      <w:r w:rsidR="009A56F3">
        <w:t>Azure Service Principal</w:t>
      </w:r>
      <w:r>
        <w:t xml:space="preserve"> with Never expired key.</w:t>
      </w:r>
    </w:p>
    <w:p w14:paraId="5902E0FC" w14:textId="57E288ED" w:rsidR="009167AB" w:rsidRPr="00CB0E67" w:rsidRDefault="009167AB" w:rsidP="009167AB">
      <w:pPr>
        <w:autoSpaceDE w:val="0"/>
        <w:autoSpaceDN w:val="0"/>
        <w:spacing w:before="240" w:line="240" w:lineRule="auto"/>
      </w:pPr>
      <w:r w:rsidRPr="00CB0E67">
        <w:t>The first option (automatic) requires Global Administrator a</w:t>
      </w:r>
      <w:r w:rsidR="00F92B4D">
        <w:t>ccount of Microsoft Office 365 S</w:t>
      </w:r>
      <w:r w:rsidRPr="00CB0E67">
        <w:t xml:space="preserve">ubscription; therefore, one-time entering of the Global Administrator credentials is required, which provides access to Azure Active Directory for delegating the corresponding rights. Please note that the entered credentials will not be </w:t>
      </w:r>
      <w:r>
        <w:t>stored</w:t>
      </w:r>
      <w:r w:rsidRPr="00CB0E67">
        <w:t>. In addition, changing the used Global Administrator password (or its expiration) will not affect the monitoring process.</w:t>
      </w:r>
    </w:p>
    <w:p w14:paraId="5E7E1091" w14:textId="4DE733D3" w:rsidR="009167AB" w:rsidRPr="00CB0E67" w:rsidRDefault="00724C20" w:rsidP="009167AB">
      <w:pPr>
        <w:autoSpaceDE w:val="0"/>
        <w:autoSpaceDN w:val="0"/>
        <w:spacing w:before="240" w:after="0" w:line="240" w:lineRule="auto"/>
      </w:pPr>
      <w:r>
        <w:t>For t</w:t>
      </w:r>
      <w:r w:rsidR="009167AB" w:rsidRPr="00CB0E67">
        <w:t>he second option (manual)</w:t>
      </w:r>
      <w:r>
        <w:t>,</w:t>
      </w:r>
      <w:r w:rsidR="009167AB" w:rsidRPr="00CB0E67">
        <w:t xml:space="preserve"> an Azure subscription</w:t>
      </w:r>
      <w:r>
        <w:t xml:space="preserve"> can be used</w:t>
      </w:r>
      <w:r w:rsidR="009167AB" w:rsidRPr="00CB0E67">
        <w:t xml:space="preserve">, and this option does not </w:t>
      </w:r>
      <w:r w:rsidR="009167AB" w:rsidRPr="000E5F49">
        <w:t>suppose</w:t>
      </w:r>
      <w:r w:rsidR="009167AB">
        <w:t xml:space="preserve"> </w:t>
      </w:r>
      <w:r w:rsidR="009167AB" w:rsidRPr="00CB0E67">
        <w:t xml:space="preserve">any further user actions during the process of monitoring. </w:t>
      </w:r>
      <w:r w:rsidR="009167AB" w:rsidRPr="00CB0E67">
        <w:rPr>
          <w:rFonts w:cstheme="minorHAnsi"/>
        </w:rPr>
        <w:t xml:space="preserve">If you choose this option, you should register your </w:t>
      </w:r>
      <w:r w:rsidR="009167AB">
        <w:rPr>
          <w:rFonts w:cstheme="minorHAnsi"/>
        </w:rPr>
        <w:t xml:space="preserve">created </w:t>
      </w:r>
      <w:r w:rsidR="009167AB" w:rsidRPr="00CB0E67">
        <w:rPr>
          <w:rFonts w:cstheme="minorHAnsi"/>
        </w:rPr>
        <w:t>application in Azure Active Directory; for more details, see</w:t>
      </w:r>
      <w:r w:rsidR="009167AB">
        <w:rPr>
          <w:rFonts w:cstheme="minorHAnsi"/>
        </w:rPr>
        <w:t xml:space="preserve"> </w:t>
      </w:r>
      <w:hyperlink w:anchor="AppReg" w:history="1">
        <w:r w:rsidR="009167AB" w:rsidRPr="00EF00A9">
          <w:rPr>
            <w:rStyle w:val="Hyperlink"/>
            <w:rFonts w:cstheme="minorHAnsi"/>
          </w:rPr>
          <w:t>Regist</w:t>
        </w:r>
        <w:r w:rsidR="009842FC">
          <w:rPr>
            <w:rStyle w:val="Hyperlink"/>
            <w:rFonts w:cstheme="minorHAnsi"/>
          </w:rPr>
          <w:t xml:space="preserve">er </w:t>
        </w:r>
        <w:r w:rsidR="009167AB" w:rsidRPr="00EF00A9">
          <w:rPr>
            <w:rStyle w:val="Hyperlink"/>
            <w:rFonts w:cstheme="minorHAnsi"/>
          </w:rPr>
          <w:t xml:space="preserve"> the application in Azure Active Directory</w:t>
        </w:r>
      </w:hyperlink>
      <w:r w:rsidR="009167AB">
        <w:rPr>
          <w:rFonts w:cstheme="minorHAnsi"/>
        </w:rPr>
        <w:t xml:space="preserve"> section</w:t>
      </w:r>
      <w:r w:rsidR="009167AB" w:rsidRPr="00CB0E67">
        <w:rPr>
          <w:rFonts w:cstheme="minorHAnsi"/>
        </w:rPr>
        <w:t>.</w:t>
      </w:r>
    </w:p>
    <w:p w14:paraId="254E6F88" w14:textId="77777777" w:rsidR="009167AB" w:rsidRDefault="009167AB" w:rsidP="009167AB">
      <w:pPr>
        <w:autoSpaceDE w:val="0"/>
        <w:autoSpaceDN w:val="0"/>
        <w:spacing w:before="240" w:after="0" w:line="240" w:lineRule="auto"/>
        <w:rPr>
          <w:rFonts w:cstheme="minorHAnsi"/>
          <w:b/>
        </w:rPr>
      </w:pPr>
    </w:p>
    <w:p w14:paraId="4D197A9D" w14:textId="77777777" w:rsidR="009167AB" w:rsidRDefault="009167AB" w:rsidP="009167AB">
      <w:pPr>
        <w:pStyle w:val="DSTOC1-3"/>
        <w:spacing w:before="0" w:after="0"/>
      </w:pPr>
      <w:bookmarkStart w:id="19" w:name="_Toc523242780"/>
      <w:r>
        <w:t>Monitoring configurations:</w:t>
      </w:r>
      <w:bookmarkEnd w:id="19"/>
    </w:p>
    <w:p w14:paraId="6581BA71" w14:textId="77777777" w:rsidR="009167AB" w:rsidRPr="00CB0E67" w:rsidRDefault="009167AB" w:rsidP="009167AB">
      <w:pPr>
        <w:spacing w:before="240"/>
      </w:pPr>
      <w:r w:rsidRPr="00CB0E67">
        <w:t>To add, remove, or modify a monitored subscription, the Operations Manager Console must be run by a user belonging to the Operations Manager</w:t>
      </w:r>
      <w:r w:rsidRPr="00CB0E67">
        <w:rPr>
          <w:b/>
        </w:rPr>
        <w:t xml:space="preserve"> Administrators</w:t>
      </w:r>
      <w:r w:rsidRPr="00CB0E67">
        <w:t xml:space="preserve"> role.</w:t>
      </w:r>
    </w:p>
    <w:p w14:paraId="3CDA5FFC" w14:textId="77777777" w:rsidR="009167AB" w:rsidRPr="00CB0E67" w:rsidRDefault="009167AB" w:rsidP="009167AB">
      <w:pPr>
        <w:spacing w:before="240"/>
      </w:pPr>
      <w:r w:rsidRPr="00CB0E67">
        <w:t xml:space="preserve">To add and configure a subscription: open the Operations Console, go to Administration section and select </w:t>
      </w:r>
      <w:r w:rsidRPr="00CB0E67">
        <w:rPr>
          <w:b/>
        </w:rPr>
        <w:t>Office 365</w:t>
      </w:r>
      <w:r w:rsidRPr="00CB0E67">
        <w:t xml:space="preserve"> wizard.</w:t>
      </w:r>
    </w:p>
    <w:p w14:paraId="20A125B5" w14:textId="77777777" w:rsidR="009167AB" w:rsidRPr="00CB0E67" w:rsidRDefault="009167AB" w:rsidP="009167AB">
      <w:pPr>
        <w:jc w:val="center"/>
        <w:rPr>
          <w:lang w:val="ru-RU"/>
        </w:rPr>
      </w:pPr>
      <w:r w:rsidRPr="00CB0E67">
        <w:rPr>
          <w:noProof/>
        </w:rPr>
        <w:lastRenderedPageBreak/>
        <w:drawing>
          <wp:inline distT="0" distB="0" distL="0" distR="0" wp14:anchorId="7927A15E" wp14:editId="6D1AA3FA">
            <wp:extent cx="3529598" cy="2645782"/>
            <wp:effectExtent l="0" t="0" r="0" b="2540"/>
            <wp:docPr id="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9598" cy="2645782"/>
                    </a:xfrm>
                    <a:prstGeom prst="rect">
                      <a:avLst/>
                    </a:prstGeom>
                    <a:noFill/>
                    <a:ln>
                      <a:noFill/>
                    </a:ln>
                  </pic:spPr>
                </pic:pic>
              </a:graphicData>
            </a:graphic>
          </wp:inline>
        </w:drawing>
      </w:r>
    </w:p>
    <w:p w14:paraId="61305E74" w14:textId="77777777" w:rsidR="009167AB" w:rsidRPr="00CB0E67" w:rsidRDefault="009167AB" w:rsidP="009167AB">
      <w:r w:rsidRPr="00CB0E67">
        <w:t>There are two options available for monitoring your subscriptions</w:t>
      </w:r>
      <w:r>
        <w:t>:</w:t>
      </w:r>
      <w:r>
        <w:br/>
      </w:r>
    </w:p>
    <w:p w14:paraId="17A46FD8" w14:textId="698F6122" w:rsidR="009167AB" w:rsidRPr="009A56F3" w:rsidRDefault="009167AB" w:rsidP="009167AB">
      <w:pPr>
        <w:pStyle w:val="Heading4"/>
        <w:rPr>
          <w:rFonts w:ascii="Arial" w:hAnsi="Arial" w:cs="Arial"/>
          <w:b/>
          <w:i w:val="0"/>
          <w:color w:val="auto"/>
          <w:sz w:val="24"/>
          <w:szCs w:val="24"/>
        </w:rPr>
      </w:pPr>
      <w:r w:rsidRPr="003D5830">
        <w:rPr>
          <w:rFonts w:ascii="Arial" w:hAnsi="Arial" w:cs="Arial"/>
          <w:b/>
          <w:i w:val="0"/>
          <w:color w:val="auto"/>
          <w:sz w:val="24"/>
          <w:szCs w:val="24"/>
        </w:rPr>
        <w:t xml:space="preserve">Monitoring configuration: </w:t>
      </w:r>
      <w:r w:rsidR="009A56F3">
        <w:rPr>
          <w:rFonts w:ascii="Arial" w:hAnsi="Arial" w:cs="Arial"/>
          <w:b/>
          <w:i w:val="0"/>
          <w:color w:val="auto"/>
          <w:sz w:val="24"/>
          <w:szCs w:val="24"/>
        </w:rPr>
        <w:t xml:space="preserve">Auto-created </w:t>
      </w:r>
      <w:r w:rsidR="009A56F3" w:rsidRPr="003D5830">
        <w:rPr>
          <w:rFonts w:ascii="Arial" w:hAnsi="Arial" w:cs="Arial"/>
          <w:b/>
          <w:i w:val="0"/>
          <w:color w:val="auto"/>
          <w:sz w:val="24"/>
          <w:szCs w:val="24"/>
        </w:rPr>
        <w:t>Azure Service Principal is used</w:t>
      </w:r>
    </w:p>
    <w:p w14:paraId="1A6373EF" w14:textId="67134AB6" w:rsidR="009167AB" w:rsidRPr="00A74C69" w:rsidRDefault="009167AB" w:rsidP="009167AB">
      <w:pPr>
        <w:spacing w:before="240"/>
      </w:pPr>
      <w:r w:rsidRPr="00CB0E67">
        <w:t xml:space="preserve">If you want to use </w:t>
      </w:r>
      <w:r w:rsidR="00106065">
        <w:t>auto-created Azure Service Principal</w:t>
      </w:r>
      <w:r w:rsidRPr="00CB0E67">
        <w:rPr>
          <w:lang w:eastAsia="ru-RU"/>
        </w:rPr>
        <w:t xml:space="preserve"> to configure the monitoring</w:t>
      </w:r>
      <w:r w:rsidRPr="00CB0E67">
        <w:t>, perform the following steps:</w:t>
      </w:r>
    </w:p>
    <w:p w14:paraId="74634FB8" w14:textId="77777777" w:rsidR="009167AB" w:rsidRDefault="009167AB" w:rsidP="009167AB">
      <w:pPr>
        <w:pStyle w:val="ListParagraph"/>
        <w:numPr>
          <w:ilvl w:val="0"/>
          <w:numId w:val="2"/>
        </w:numPr>
      </w:pPr>
      <w:r>
        <w:t xml:space="preserve">Click </w:t>
      </w:r>
      <w:r w:rsidRPr="00E67ACF">
        <w:rPr>
          <w:b/>
        </w:rPr>
        <w:t>Add subscription</w:t>
      </w:r>
      <w:r>
        <w:t xml:space="preserve"> to open “Add subscription” Wizard.</w:t>
      </w:r>
      <w:r w:rsidRPr="00CB72E8">
        <w:t xml:space="preserve"> </w:t>
      </w:r>
      <w:r>
        <w:t>Select  “</w:t>
      </w:r>
      <w:r>
        <w:rPr>
          <w:b/>
        </w:rPr>
        <w:t>U</w:t>
      </w:r>
      <w:r w:rsidRPr="0088083B">
        <w:rPr>
          <w:b/>
        </w:rPr>
        <w:t>se auto-created Azure Service Principal</w:t>
      </w:r>
      <w:r>
        <w:t>” option:</w:t>
      </w:r>
    </w:p>
    <w:p w14:paraId="20F63304" w14:textId="77777777" w:rsidR="009167AB" w:rsidRDefault="009167AB" w:rsidP="009167AB">
      <w:pPr>
        <w:pStyle w:val="ListParagraph"/>
      </w:pPr>
    </w:p>
    <w:p w14:paraId="200FECF5" w14:textId="7D4997BA" w:rsidR="009167AB" w:rsidRDefault="00AD0EAD" w:rsidP="009167AB">
      <w:pPr>
        <w:pStyle w:val="ListParagraph"/>
        <w:ind w:left="0"/>
        <w:jc w:val="center"/>
      </w:pPr>
      <w:r>
        <w:rPr>
          <w:noProof/>
        </w:rPr>
        <w:drawing>
          <wp:inline distT="0" distB="0" distL="0" distR="0" wp14:anchorId="7E6DD7A5" wp14:editId="29C3BCB5">
            <wp:extent cx="3282696" cy="27706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2696" cy="2770632"/>
                    </a:xfrm>
                    <a:prstGeom prst="rect">
                      <a:avLst/>
                    </a:prstGeom>
                  </pic:spPr>
                </pic:pic>
              </a:graphicData>
            </a:graphic>
          </wp:inline>
        </w:drawing>
      </w:r>
    </w:p>
    <w:p w14:paraId="1E0237F1" w14:textId="77777777" w:rsidR="009167AB" w:rsidRDefault="009167AB" w:rsidP="009167AB">
      <w:pPr>
        <w:pStyle w:val="ListParagraph"/>
        <w:ind w:left="0"/>
        <w:jc w:val="center"/>
      </w:pPr>
    </w:p>
    <w:p w14:paraId="5628D039" w14:textId="1238E026" w:rsidR="009167AB" w:rsidRPr="0024423C" w:rsidRDefault="009167AB" w:rsidP="00176AB3">
      <w:pPr>
        <w:pStyle w:val="ListParagraph"/>
        <w:ind w:left="0" w:firstLine="720"/>
      </w:pPr>
      <w:r w:rsidRPr="0024423C">
        <w:t xml:space="preserve">Enter a </w:t>
      </w:r>
      <w:r w:rsidRPr="0024423C">
        <w:rPr>
          <w:b/>
        </w:rPr>
        <w:t xml:space="preserve">Subscription Name </w:t>
      </w:r>
      <w:r w:rsidRPr="0024423C">
        <w:t>and click “</w:t>
      </w:r>
      <w:r w:rsidR="00AD0EAD" w:rsidRPr="0024423C">
        <w:rPr>
          <w:b/>
        </w:rPr>
        <w:t>Create</w:t>
      </w:r>
      <w:r w:rsidRPr="0024423C">
        <w:t xml:space="preserve">”. </w:t>
      </w:r>
    </w:p>
    <w:p w14:paraId="76C8F2F8" w14:textId="77777777" w:rsidR="009167AB" w:rsidRPr="00A74C69" w:rsidRDefault="009167AB" w:rsidP="009167AB">
      <w:pPr>
        <w:pStyle w:val="ListParagraph"/>
        <w:ind w:left="0" w:firstLine="720"/>
      </w:pPr>
    </w:p>
    <w:p w14:paraId="161E1340" w14:textId="7889EE60" w:rsidR="009167AB" w:rsidRPr="0024423C" w:rsidRDefault="009167AB" w:rsidP="009167AB">
      <w:pPr>
        <w:pStyle w:val="ListParagraph"/>
        <w:ind w:left="900"/>
      </w:pPr>
      <w:r w:rsidRPr="0024423C">
        <w:rPr>
          <w:b/>
          <w:i/>
        </w:rPr>
        <w:lastRenderedPageBreak/>
        <w:t>Note:</w:t>
      </w:r>
      <w:r w:rsidRPr="0024423C">
        <w:t xml:space="preserve"> </w:t>
      </w:r>
      <w:r w:rsidRPr="0024423C">
        <w:rPr>
          <w:b/>
        </w:rPr>
        <w:t>Subscription Name</w:t>
      </w:r>
      <w:r w:rsidRPr="0024423C">
        <w:t xml:space="preserve"> is a friendly name for the subscription; it will be used in the Operations Manager. Subscription Name should be descriptive and unique.</w:t>
      </w:r>
      <w:r w:rsidR="00AD0EAD" w:rsidRPr="0024423C">
        <w:t xml:space="preserve"> </w:t>
      </w:r>
      <w:r w:rsidR="00176AB3" w:rsidRPr="0024423C">
        <w:t xml:space="preserve">Subscription </w:t>
      </w:r>
      <w:r w:rsidR="00B0242B" w:rsidRPr="0024423C">
        <w:t xml:space="preserve">Name </w:t>
      </w:r>
      <w:r w:rsidR="00176AB3" w:rsidRPr="0024423C">
        <w:t>cannot contain spaces.</w:t>
      </w:r>
    </w:p>
    <w:p w14:paraId="1AD53B2B" w14:textId="77777777" w:rsidR="009167AB" w:rsidRPr="0024423C" w:rsidRDefault="009167AB" w:rsidP="009167AB">
      <w:pPr>
        <w:pStyle w:val="ListParagraph"/>
      </w:pPr>
    </w:p>
    <w:p w14:paraId="014BADF4" w14:textId="3EC4F5CC" w:rsidR="009167AB" w:rsidRDefault="009167AB" w:rsidP="009167AB">
      <w:pPr>
        <w:pStyle w:val="ListParagraph"/>
        <w:numPr>
          <w:ilvl w:val="0"/>
          <w:numId w:val="2"/>
        </w:numPr>
      </w:pPr>
      <w:r w:rsidRPr="0024423C">
        <w:t xml:space="preserve">Enter Global Administrator account </w:t>
      </w:r>
      <w:r w:rsidR="00417A37">
        <w:t xml:space="preserve">Login and click Next, then enter Password </w:t>
      </w:r>
      <w:r w:rsidRPr="0024423C">
        <w:t xml:space="preserve">and click “Sign </w:t>
      </w:r>
      <w:r>
        <w:t>in”.</w:t>
      </w:r>
    </w:p>
    <w:p w14:paraId="16CDC982" w14:textId="09ED42A7" w:rsidR="009167AB" w:rsidRDefault="00417A37" w:rsidP="009167AB">
      <w:pPr>
        <w:pStyle w:val="ListParagraph"/>
        <w:ind w:left="0"/>
        <w:jc w:val="center"/>
      </w:pPr>
      <w:r>
        <w:rPr>
          <w:noProof/>
        </w:rPr>
        <w:drawing>
          <wp:inline distT="0" distB="0" distL="0" distR="0" wp14:anchorId="174F17F6" wp14:editId="700FEBF8">
            <wp:extent cx="2034022" cy="2474666"/>
            <wp:effectExtent l="0" t="0" r="444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s_signI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5507" cy="2598136"/>
                    </a:xfrm>
                    <a:prstGeom prst="rect">
                      <a:avLst/>
                    </a:prstGeom>
                  </pic:spPr>
                </pic:pic>
              </a:graphicData>
            </a:graphic>
          </wp:inline>
        </w:drawing>
      </w:r>
    </w:p>
    <w:p w14:paraId="6E22C3BA" w14:textId="77777777" w:rsidR="009C670C" w:rsidRDefault="009C670C" w:rsidP="009167AB">
      <w:pPr>
        <w:pStyle w:val="ListParagraph"/>
        <w:ind w:left="0"/>
        <w:jc w:val="center"/>
      </w:pPr>
    </w:p>
    <w:p w14:paraId="66A0EBFE" w14:textId="3A4E2E96" w:rsidR="00417A37" w:rsidRPr="00821CE0" w:rsidRDefault="009167AB" w:rsidP="00417A37">
      <w:pPr>
        <w:pStyle w:val="ListParagraph"/>
        <w:ind w:left="900"/>
      </w:pPr>
      <w:r w:rsidRPr="00A74C69">
        <w:rPr>
          <w:b/>
          <w:i/>
        </w:rPr>
        <w:t>Note:</w:t>
      </w:r>
      <w:r>
        <w:t xml:space="preserve"> some browsers (e.g. Internet Explorer) may block the content coming from Office 365 Portal. In this case, add Office 365 Portal to the trusted sites zone.</w:t>
      </w:r>
    </w:p>
    <w:p w14:paraId="0CF9E025" w14:textId="77777777" w:rsidR="009167AB" w:rsidRDefault="009167AB" w:rsidP="009167AB">
      <w:pPr>
        <w:pStyle w:val="ListParagraph"/>
        <w:ind w:left="0"/>
      </w:pPr>
    </w:p>
    <w:p w14:paraId="05C0B07F" w14:textId="1FF626E1" w:rsidR="00417A37" w:rsidRDefault="00417A37" w:rsidP="00417A37">
      <w:pPr>
        <w:pStyle w:val="ListParagraph"/>
        <w:numPr>
          <w:ilvl w:val="0"/>
          <w:numId w:val="2"/>
        </w:numPr>
      </w:pPr>
      <w:r>
        <w:t>Wait until Azure Service Principal will be created.</w:t>
      </w:r>
    </w:p>
    <w:p w14:paraId="413E3E29" w14:textId="77777777" w:rsidR="00417A37" w:rsidRDefault="00417A37" w:rsidP="00417A37">
      <w:pPr>
        <w:pStyle w:val="ListParagraph"/>
      </w:pPr>
    </w:p>
    <w:p w14:paraId="5180CD7E" w14:textId="51BDE897" w:rsidR="00417A37" w:rsidRDefault="00417A37" w:rsidP="00417A37">
      <w:pPr>
        <w:pStyle w:val="ListParagraph"/>
        <w:jc w:val="center"/>
      </w:pPr>
      <w:r>
        <w:rPr>
          <w:noProof/>
        </w:rPr>
        <w:drawing>
          <wp:inline distT="0" distB="0" distL="0" distR="0" wp14:anchorId="348275B9" wp14:editId="45BB0FB9">
            <wp:extent cx="3286396" cy="274182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bscription_creation_auto.png"/>
                    <pic:cNvPicPr/>
                  </pic:nvPicPr>
                  <pic:blipFill>
                    <a:blip r:embed="rId19">
                      <a:extLst>
                        <a:ext uri="{28A0092B-C50C-407E-A947-70E740481C1C}">
                          <a14:useLocalDpi xmlns:a14="http://schemas.microsoft.com/office/drawing/2010/main" val="0"/>
                        </a:ext>
                      </a:extLst>
                    </a:blip>
                    <a:stretch>
                      <a:fillRect/>
                    </a:stretch>
                  </pic:blipFill>
                  <pic:spPr>
                    <a:xfrm>
                      <a:off x="0" y="0"/>
                      <a:ext cx="3317497" cy="2767769"/>
                    </a:xfrm>
                    <a:prstGeom prst="rect">
                      <a:avLst/>
                    </a:prstGeom>
                  </pic:spPr>
                </pic:pic>
              </a:graphicData>
            </a:graphic>
          </wp:inline>
        </w:drawing>
      </w:r>
    </w:p>
    <w:p w14:paraId="7D90CA09" w14:textId="77777777" w:rsidR="009C670C" w:rsidRDefault="009C670C" w:rsidP="00417A37">
      <w:pPr>
        <w:pStyle w:val="ListParagraph"/>
        <w:jc w:val="center"/>
      </w:pPr>
    </w:p>
    <w:p w14:paraId="14A1CEA4" w14:textId="44E7B8D3" w:rsidR="005A0E91" w:rsidRDefault="00A710C2" w:rsidP="00A710C2">
      <w:pPr>
        <w:pStyle w:val="ListParagraph"/>
      </w:pPr>
      <w:r w:rsidRPr="00A710C2">
        <w:rPr>
          <w:color w:val="000000"/>
        </w:rPr>
        <w:t xml:space="preserve">Upon successful creation of the application, the corresponding authentication data will be displayed in </w:t>
      </w:r>
      <w:r>
        <w:t>appropriated fields</w:t>
      </w:r>
      <w:r w:rsidR="00243756">
        <w:t xml:space="preserve"> (</w:t>
      </w:r>
      <w:r>
        <w:t>Tenant ID, Client ID</w:t>
      </w:r>
      <w:r w:rsidR="00243756">
        <w:t xml:space="preserve"> and </w:t>
      </w:r>
      <w:r>
        <w:t>Client Secret</w:t>
      </w:r>
      <w:r w:rsidR="00243756">
        <w:t>).</w:t>
      </w:r>
      <w:r w:rsidR="007F027C">
        <w:t xml:space="preserve"> </w:t>
      </w:r>
      <w:r w:rsidR="007F027C" w:rsidRPr="007F027C">
        <w:rPr>
          <w:color w:val="C00000"/>
        </w:rPr>
        <w:t>I</w:t>
      </w:r>
      <w:r w:rsidRPr="007F027C">
        <w:rPr>
          <w:color w:val="C00000"/>
        </w:rPr>
        <w:t>t is strongly recommended to save this data for further usage!</w:t>
      </w:r>
      <w:r w:rsidR="007F027C">
        <w:rPr>
          <w:color w:val="C00000"/>
        </w:rPr>
        <w:t xml:space="preserve"> </w:t>
      </w:r>
      <w:r w:rsidR="005A0E91">
        <w:t xml:space="preserve">Click </w:t>
      </w:r>
      <w:r w:rsidR="005A0E91" w:rsidRPr="005A0E91">
        <w:rPr>
          <w:b/>
        </w:rPr>
        <w:t>Next</w:t>
      </w:r>
      <w:r w:rsidR="005A0E91">
        <w:t>.</w:t>
      </w:r>
    </w:p>
    <w:p w14:paraId="6918B2FF" w14:textId="4DFCDBE4" w:rsidR="009167AB" w:rsidRDefault="009167AB" w:rsidP="009167AB">
      <w:pPr>
        <w:pStyle w:val="ListParagraph"/>
        <w:numPr>
          <w:ilvl w:val="0"/>
          <w:numId w:val="2"/>
        </w:numPr>
      </w:pPr>
      <w:r w:rsidRPr="00CB11D9">
        <w:lastRenderedPageBreak/>
        <w:t xml:space="preserve">Choose a management server pool from the list of available pools. Click </w:t>
      </w:r>
      <w:r w:rsidRPr="00A74C69">
        <w:rPr>
          <w:b/>
        </w:rPr>
        <w:t>Add Subscription</w:t>
      </w:r>
      <w:r>
        <w:t>.</w:t>
      </w:r>
    </w:p>
    <w:p w14:paraId="7397CC61" w14:textId="77777777" w:rsidR="009167AB" w:rsidRDefault="009167AB" w:rsidP="009167AB">
      <w:pPr>
        <w:pStyle w:val="ListParagraph"/>
        <w:ind w:left="0"/>
        <w:jc w:val="center"/>
      </w:pPr>
    </w:p>
    <w:p w14:paraId="2188AD16" w14:textId="77777777" w:rsidR="009167AB" w:rsidRDefault="009167AB" w:rsidP="009167AB">
      <w:pPr>
        <w:pStyle w:val="ListParagraph"/>
        <w:ind w:left="0"/>
        <w:jc w:val="center"/>
      </w:pPr>
      <w:r>
        <w:rPr>
          <w:noProof/>
        </w:rPr>
        <w:drawing>
          <wp:inline distT="0" distB="0" distL="0" distR="0" wp14:anchorId="5521F1DB" wp14:editId="2B733D75">
            <wp:extent cx="3282696" cy="2761488"/>
            <wp:effectExtent l="0" t="0" r="0" b="127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2696" cy="2761488"/>
                    </a:xfrm>
                    <a:prstGeom prst="rect">
                      <a:avLst/>
                    </a:prstGeom>
                    <a:noFill/>
                    <a:ln>
                      <a:noFill/>
                    </a:ln>
                  </pic:spPr>
                </pic:pic>
              </a:graphicData>
            </a:graphic>
          </wp:inline>
        </w:drawing>
      </w:r>
    </w:p>
    <w:p w14:paraId="1364E49C" w14:textId="77777777" w:rsidR="009167AB" w:rsidRDefault="009167AB" w:rsidP="009167AB">
      <w:pPr>
        <w:pStyle w:val="ListParagraph"/>
        <w:ind w:left="0"/>
        <w:jc w:val="center"/>
      </w:pPr>
    </w:p>
    <w:p w14:paraId="20A2F051" w14:textId="77777777" w:rsidR="009167AB" w:rsidRDefault="009167AB" w:rsidP="009167AB">
      <w:pPr>
        <w:pStyle w:val="ListParagraph"/>
        <w:numPr>
          <w:ilvl w:val="0"/>
          <w:numId w:val="2"/>
        </w:numPr>
      </w:pPr>
      <w:r>
        <w:t xml:space="preserve">Click </w:t>
      </w:r>
      <w:r w:rsidRPr="00046F4A">
        <w:rPr>
          <w:b/>
        </w:rPr>
        <w:t>Finish</w:t>
      </w:r>
      <w:r>
        <w:t xml:space="preserve"> to close the Wizard. The new subscription will be added to the Operations Manager, and will appear in Configured Subscriptions list.</w:t>
      </w:r>
    </w:p>
    <w:p w14:paraId="25EA1D62" w14:textId="77777777" w:rsidR="009167AB" w:rsidRDefault="009167AB" w:rsidP="009167AB">
      <w:pPr>
        <w:pStyle w:val="ListParagraph"/>
        <w:ind w:left="0"/>
      </w:pPr>
    </w:p>
    <w:p w14:paraId="45899A72" w14:textId="32883277" w:rsidR="009167AB" w:rsidRPr="00176AB3" w:rsidRDefault="009167AB" w:rsidP="00176AB3">
      <w:pPr>
        <w:pStyle w:val="Heading4"/>
        <w:rPr>
          <w:rFonts w:ascii="Arial" w:hAnsi="Arial" w:cs="Arial"/>
          <w:b/>
          <w:i w:val="0"/>
          <w:color w:val="auto"/>
          <w:sz w:val="24"/>
          <w:szCs w:val="24"/>
        </w:rPr>
      </w:pPr>
      <w:bookmarkStart w:id="20" w:name="Option2"/>
      <w:bookmarkEnd w:id="20"/>
      <w:r w:rsidRPr="003D5830">
        <w:rPr>
          <w:rFonts w:ascii="Arial" w:hAnsi="Arial" w:cs="Arial"/>
          <w:b/>
          <w:i w:val="0"/>
          <w:color w:val="auto"/>
          <w:sz w:val="24"/>
          <w:szCs w:val="24"/>
        </w:rPr>
        <w:t xml:space="preserve">Monitoring configuration: </w:t>
      </w:r>
      <w:r w:rsidR="00564500">
        <w:rPr>
          <w:rFonts w:ascii="Arial" w:hAnsi="Arial" w:cs="Arial"/>
          <w:b/>
          <w:i w:val="0"/>
          <w:color w:val="auto"/>
          <w:sz w:val="24"/>
          <w:szCs w:val="24"/>
        </w:rPr>
        <w:t xml:space="preserve">Custom </w:t>
      </w:r>
      <w:r w:rsidRPr="003D5830">
        <w:rPr>
          <w:rFonts w:ascii="Arial" w:hAnsi="Arial" w:cs="Arial"/>
          <w:b/>
          <w:i w:val="0"/>
          <w:color w:val="auto"/>
          <w:sz w:val="24"/>
          <w:szCs w:val="24"/>
        </w:rPr>
        <w:t>Azure Service Principal is used</w:t>
      </w:r>
    </w:p>
    <w:p w14:paraId="4AF6D2F1" w14:textId="77777777" w:rsidR="009167AB" w:rsidRDefault="009167AB" w:rsidP="009167AB">
      <w:pPr>
        <w:pStyle w:val="ListParagraph"/>
        <w:ind w:left="0"/>
      </w:pPr>
      <w:r>
        <w:t>If you want to use your custom Azure Service Principal</w:t>
      </w:r>
      <w:r>
        <w:rPr>
          <w:lang w:eastAsia="ru-RU"/>
        </w:rPr>
        <w:t xml:space="preserve"> for the monitoring</w:t>
      </w:r>
      <w:r>
        <w:t>, perform the following steps:</w:t>
      </w:r>
    </w:p>
    <w:p w14:paraId="7A0744FC" w14:textId="77777777" w:rsidR="009167AB" w:rsidRDefault="009167AB" w:rsidP="009167AB">
      <w:pPr>
        <w:pStyle w:val="ListParagraph"/>
      </w:pPr>
    </w:p>
    <w:p w14:paraId="03EE64CC" w14:textId="5FC8E1C0" w:rsidR="009167AB" w:rsidRDefault="009167AB" w:rsidP="009167AB">
      <w:pPr>
        <w:pStyle w:val="ListParagraph"/>
        <w:numPr>
          <w:ilvl w:val="0"/>
          <w:numId w:val="31"/>
        </w:numPr>
      </w:pPr>
      <w:r>
        <w:t xml:space="preserve">Click </w:t>
      </w:r>
      <w:r w:rsidRPr="00E67ACF">
        <w:rPr>
          <w:b/>
        </w:rPr>
        <w:t>Add subscription</w:t>
      </w:r>
      <w:r>
        <w:t xml:space="preserve"> to open “Add subscription” Wizard.</w:t>
      </w:r>
      <w:r w:rsidRPr="00CB72E8">
        <w:t xml:space="preserve"> </w:t>
      </w:r>
      <w:r>
        <w:t xml:space="preserve"> Select “</w:t>
      </w:r>
      <w:r>
        <w:rPr>
          <w:b/>
        </w:rPr>
        <w:t>Use custom Azure Service Principal</w:t>
      </w:r>
      <w:r>
        <w:t xml:space="preserve">” option. Then enter a </w:t>
      </w:r>
      <w:r w:rsidRPr="00E63618">
        <w:rPr>
          <w:b/>
        </w:rPr>
        <w:t xml:space="preserve">Subscription Name, </w:t>
      </w:r>
      <w:r>
        <w:rPr>
          <w:b/>
        </w:rPr>
        <w:t>Tenant ID, Client ID</w:t>
      </w:r>
      <w:r w:rsidRPr="00E63618">
        <w:rPr>
          <w:b/>
        </w:rPr>
        <w:t xml:space="preserve"> and </w:t>
      </w:r>
      <w:r>
        <w:rPr>
          <w:b/>
        </w:rPr>
        <w:t>Client Secret</w:t>
      </w:r>
      <w:r w:rsidRPr="00F06D40">
        <w:t xml:space="preserve"> (</w:t>
      </w:r>
      <w:r>
        <w:t xml:space="preserve">see </w:t>
      </w:r>
      <w:hyperlink w:anchor="AppReg" w:history="1">
        <w:r w:rsidR="0057233D">
          <w:rPr>
            <w:rStyle w:val="Hyperlink"/>
          </w:rPr>
          <w:t>Register</w:t>
        </w:r>
        <w:r w:rsidR="009842FC">
          <w:rPr>
            <w:rStyle w:val="Hyperlink"/>
          </w:rPr>
          <w:t xml:space="preserve"> </w:t>
        </w:r>
        <w:r w:rsidRPr="00B45DD7">
          <w:rPr>
            <w:rStyle w:val="Hyperlink"/>
          </w:rPr>
          <w:t>the application in Azure AD</w:t>
        </w:r>
      </w:hyperlink>
      <w:r w:rsidRPr="00B45DD7">
        <w:t xml:space="preserve"> </w:t>
      </w:r>
      <w:r>
        <w:t>for more details</w:t>
      </w:r>
      <w:r w:rsidRPr="00F06D40">
        <w:t>)</w:t>
      </w:r>
      <w:r>
        <w:t>. Click “Advanced…”.</w:t>
      </w:r>
    </w:p>
    <w:p w14:paraId="3889619C" w14:textId="77777777" w:rsidR="009C670C" w:rsidRDefault="009C670C" w:rsidP="009C670C">
      <w:pPr>
        <w:pStyle w:val="ListParagraph"/>
      </w:pPr>
    </w:p>
    <w:p w14:paraId="19DBDA3E" w14:textId="35343463" w:rsidR="009167AB" w:rsidRDefault="00AD0EAD" w:rsidP="00AD0EAD">
      <w:pPr>
        <w:pStyle w:val="ListParagraph"/>
        <w:jc w:val="center"/>
      </w:pPr>
      <w:r>
        <w:rPr>
          <w:noProof/>
        </w:rPr>
        <w:drawing>
          <wp:inline distT="0" distB="0" distL="0" distR="0" wp14:anchorId="0F544C28" wp14:editId="7F097B14">
            <wp:extent cx="3282696" cy="27523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82696" cy="2752344"/>
                    </a:xfrm>
                    <a:prstGeom prst="rect">
                      <a:avLst/>
                    </a:prstGeom>
                  </pic:spPr>
                </pic:pic>
              </a:graphicData>
            </a:graphic>
          </wp:inline>
        </w:drawing>
      </w:r>
    </w:p>
    <w:p w14:paraId="2B5325FE" w14:textId="77777777" w:rsidR="00AD0EAD" w:rsidRDefault="00AD0EAD" w:rsidP="00AD0EAD">
      <w:pPr>
        <w:pStyle w:val="ListParagraph"/>
      </w:pPr>
      <w:bookmarkStart w:id="21" w:name="URI"/>
      <w:bookmarkEnd w:id="21"/>
    </w:p>
    <w:p w14:paraId="6544F405" w14:textId="1AB51A91" w:rsidR="00B0242B" w:rsidRPr="0024423C" w:rsidRDefault="009167AB" w:rsidP="00B0242B">
      <w:pPr>
        <w:pStyle w:val="ListParagraph"/>
        <w:ind w:left="900"/>
      </w:pPr>
      <w:r w:rsidRPr="0024423C">
        <w:rPr>
          <w:b/>
          <w:i/>
        </w:rPr>
        <w:lastRenderedPageBreak/>
        <w:t>Note:</w:t>
      </w:r>
      <w:r w:rsidRPr="0024423C">
        <w:t xml:space="preserve"> </w:t>
      </w:r>
      <w:r w:rsidRPr="0024423C">
        <w:br/>
      </w:r>
      <w:r w:rsidRPr="0024423C">
        <w:rPr>
          <w:b/>
        </w:rPr>
        <w:t>Subscription Name</w:t>
      </w:r>
      <w:r w:rsidRPr="0024423C">
        <w:t xml:space="preserve"> is a friendly name for the subscription; it will be used in the Operations Manager. Subscription Name should be descriptive and unique. </w:t>
      </w:r>
      <w:r w:rsidR="00176AB3" w:rsidRPr="0024423C">
        <w:t xml:space="preserve">Subscription </w:t>
      </w:r>
      <w:r w:rsidR="00B0242B" w:rsidRPr="0024423C">
        <w:t>Name</w:t>
      </w:r>
      <w:r w:rsidR="00176AB3" w:rsidRPr="0024423C">
        <w:t xml:space="preserve"> cannot contain spaces.</w:t>
      </w:r>
      <w:r w:rsidRPr="00CB0E67">
        <w:br/>
      </w:r>
      <w:r w:rsidRPr="0024423C">
        <w:rPr>
          <w:b/>
        </w:rPr>
        <w:t>Tenant ID</w:t>
      </w:r>
      <w:r w:rsidR="005F425C">
        <w:rPr>
          <w:b/>
        </w:rPr>
        <w:t xml:space="preserve"> (or Directory ID)</w:t>
      </w:r>
      <w:r w:rsidRPr="0024423C">
        <w:t xml:space="preserve"> is a globally unique identifier that can be found in </w:t>
      </w:r>
      <w:hyperlink r:id="rId22" w:tgtFrame="_blank" w:history="1">
        <w:r w:rsidRPr="0024423C">
          <w:rPr>
            <w:rStyle w:val="Hyperlink"/>
            <w:rFonts w:cstheme="minorHAnsi"/>
            <w:color w:val="auto"/>
          </w:rPr>
          <w:t>Azure Management Portal</w:t>
        </w:r>
      </w:hyperlink>
      <w:r w:rsidRPr="0024423C">
        <w:t xml:space="preserve">, when you browse to your Active Directory instance; for more details, see </w:t>
      </w:r>
      <w:hyperlink r:id="rId23" w:history="1">
        <w:r w:rsidRPr="0024423C">
          <w:rPr>
            <w:rStyle w:val="Hyperlink"/>
            <w:color w:val="auto"/>
          </w:rPr>
          <w:t>Find your Office 365 tenant ID</w:t>
        </w:r>
      </w:hyperlink>
      <w:r w:rsidRPr="0024423C">
        <w:t xml:space="preserve"> article. Please note that Tenant name can also be used in the corresponding Wizard field.</w:t>
      </w:r>
      <w:r w:rsidR="00176AB3" w:rsidRPr="0024423C">
        <w:t xml:space="preserve"> Tenant ID cannot contain spaces.</w:t>
      </w:r>
      <w:r w:rsidRPr="0024423C">
        <w:br/>
      </w:r>
      <w:r w:rsidRPr="0024423C">
        <w:rPr>
          <w:b/>
        </w:rPr>
        <w:t>Client ID</w:t>
      </w:r>
      <w:r w:rsidR="005F425C">
        <w:rPr>
          <w:b/>
        </w:rPr>
        <w:t xml:space="preserve"> (or Application ID)</w:t>
      </w:r>
      <w:r w:rsidRPr="0024423C">
        <w:t xml:space="preserve"> </w:t>
      </w:r>
      <w:r w:rsidRPr="0024423C">
        <w:rPr>
          <w:rFonts w:cs="Calibri"/>
        </w:rPr>
        <w:t xml:space="preserve">is a GUID value automatically </w:t>
      </w:r>
      <w:r w:rsidRPr="0024423C">
        <w:rPr>
          <w:rFonts w:cstheme="minorHAnsi"/>
        </w:rPr>
        <w:t>generated by Azure A</w:t>
      </w:r>
      <w:r w:rsidR="007F027C">
        <w:rPr>
          <w:rFonts w:cstheme="minorHAnsi"/>
        </w:rPr>
        <w:t xml:space="preserve">ctive </w:t>
      </w:r>
      <w:r w:rsidRPr="0024423C">
        <w:rPr>
          <w:rFonts w:cstheme="minorHAnsi"/>
        </w:rPr>
        <w:t>D</w:t>
      </w:r>
      <w:r w:rsidR="007F027C">
        <w:rPr>
          <w:rFonts w:cstheme="minorHAnsi"/>
        </w:rPr>
        <w:t>irectory</w:t>
      </w:r>
      <w:r w:rsidRPr="0024423C">
        <w:rPr>
          <w:rFonts w:cstheme="minorHAnsi"/>
        </w:rPr>
        <w:t xml:space="preserve"> for the application created in </w:t>
      </w:r>
      <w:hyperlink w:anchor="AppReg" w:history="1">
        <w:r w:rsidR="0057233D" w:rsidRPr="0024423C">
          <w:rPr>
            <w:rStyle w:val="Hyperlink"/>
            <w:rFonts w:cstheme="minorHAnsi"/>
            <w:color w:val="auto"/>
          </w:rPr>
          <w:t>Register the application in Azure Active Directory</w:t>
        </w:r>
      </w:hyperlink>
      <w:r w:rsidR="0057233D" w:rsidRPr="0024423C">
        <w:rPr>
          <w:rFonts w:cstheme="minorHAnsi"/>
        </w:rPr>
        <w:t xml:space="preserve"> section</w:t>
      </w:r>
      <w:r w:rsidRPr="0024423C">
        <w:rPr>
          <w:rFonts w:cstheme="minorHAnsi"/>
        </w:rPr>
        <w:t xml:space="preserve">. You can find it in Azure management portal on the configuration page of your application. </w:t>
      </w:r>
      <w:r w:rsidR="00B0242B" w:rsidRPr="0024423C">
        <w:t>Client ID</w:t>
      </w:r>
      <w:r w:rsidR="00B0242B" w:rsidRPr="0024423C">
        <w:rPr>
          <w:b/>
        </w:rPr>
        <w:t xml:space="preserve"> </w:t>
      </w:r>
      <w:r w:rsidR="00B0242B" w:rsidRPr="0024423C">
        <w:t>cannot contain spaces.</w:t>
      </w:r>
    </w:p>
    <w:p w14:paraId="1C95E4ED" w14:textId="6913E759" w:rsidR="009167AB" w:rsidRDefault="009167AB" w:rsidP="00B0242B">
      <w:pPr>
        <w:pStyle w:val="ListParagraph"/>
        <w:ind w:left="900"/>
      </w:pPr>
      <w:r w:rsidRPr="0024423C">
        <w:rPr>
          <w:rFonts w:cstheme="minorHAnsi"/>
          <w:b/>
        </w:rPr>
        <w:t>Client Secret</w:t>
      </w:r>
      <w:r w:rsidRPr="0024423C">
        <w:rPr>
          <w:rFonts w:cstheme="minorHAnsi"/>
        </w:rPr>
        <w:t xml:space="preserve"> is a key used, when exchanging an authorization code for an access token; see </w:t>
      </w:r>
      <w:hyperlink w:anchor="Secret" w:history="1">
        <w:r w:rsidR="00621B0C" w:rsidRPr="0024423C">
          <w:rPr>
            <w:rStyle w:val="Hyperlink"/>
            <w:rFonts w:cstheme="minorHAnsi"/>
            <w:color w:val="auto"/>
          </w:rPr>
          <w:t>Generate a new key for your application</w:t>
        </w:r>
      </w:hyperlink>
      <w:r w:rsidRPr="0024423C">
        <w:rPr>
          <w:rFonts w:cstheme="minorHAnsi"/>
        </w:rPr>
        <w:t xml:space="preserve"> section.</w:t>
      </w:r>
      <w:r w:rsidR="00B0242B" w:rsidRPr="0024423C">
        <w:rPr>
          <w:rFonts w:cstheme="minorHAnsi"/>
        </w:rPr>
        <w:t xml:space="preserve"> Client Secret </w:t>
      </w:r>
      <w:r w:rsidR="00B0242B" w:rsidRPr="0024423C">
        <w:t>cannot contain spaces.</w:t>
      </w:r>
    </w:p>
    <w:p w14:paraId="3B9F3F5D" w14:textId="77777777" w:rsidR="007F027C" w:rsidRDefault="007F027C" w:rsidP="00B0242B">
      <w:pPr>
        <w:pStyle w:val="ListParagraph"/>
        <w:ind w:left="900"/>
      </w:pPr>
    </w:p>
    <w:p w14:paraId="371B34E0" w14:textId="60642DE7" w:rsidR="007F027C" w:rsidRDefault="007F027C" w:rsidP="007F027C">
      <w:pPr>
        <w:pStyle w:val="ListParagraph"/>
        <w:numPr>
          <w:ilvl w:val="0"/>
          <w:numId w:val="31"/>
        </w:numPr>
      </w:pPr>
      <w:r>
        <w:t xml:space="preserve">Verify </w:t>
      </w:r>
      <w:r w:rsidR="00D424DC">
        <w:t xml:space="preserve">the next </w:t>
      </w:r>
      <w:r>
        <w:t>URI endpoints for Authority, Management service, O365 and Graph API resource:</w:t>
      </w:r>
    </w:p>
    <w:p w14:paraId="29C845ED" w14:textId="77777777" w:rsidR="007F027C" w:rsidRPr="00176AB3" w:rsidRDefault="007F027C" w:rsidP="007F027C">
      <w:pPr>
        <w:jc w:val="center"/>
      </w:pPr>
      <w:r w:rsidRPr="00CB0E67">
        <w:rPr>
          <w:noProof/>
        </w:rPr>
        <w:drawing>
          <wp:inline distT="0" distB="0" distL="0" distR="0" wp14:anchorId="6645BED2" wp14:editId="1CB65DE6">
            <wp:extent cx="2044407" cy="2210204"/>
            <wp:effectExtent l="0" t="0" r="0" b="0"/>
            <wp:docPr id="4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4821" cy="2297139"/>
                    </a:xfrm>
                    <a:prstGeom prst="rect">
                      <a:avLst/>
                    </a:prstGeom>
                    <a:noFill/>
                    <a:ln>
                      <a:noFill/>
                    </a:ln>
                  </pic:spPr>
                </pic:pic>
              </a:graphicData>
            </a:graphic>
          </wp:inline>
        </w:drawing>
      </w:r>
    </w:p>
    <w:p w14:paraId="531581CC" w14:textId="1A421291" w:rsidR="007F027C" w:rsidRPr="0024423C" w:rsidRDefault="007F027C" w:rsidP="007F027C">
      <w:pPr>
        <w:spacing w:after="0" w:line="240" w:lineRule="auto"/>
        <w:ind w:left="900"/>
        <w:rPr>
          <w:rFonts w:cstheme="minorHAnsi"/>
          <w:b/>
        </w:rPr>
      </w:pPr>
      <w:r w:rsidRPr="0024423C">
        <w:rPr>
          <w:b/>
        </w:rPr>
        <w:t>Authority URI</w:t>
      </w:r>
      <w:r w:rsidRPr="0024423C">
        <w:t xml:space="preserve"> is used by the Management Pack to request the authorization for further </w:t>
      </w:r>
      <w:r w:rsidR="009C670C">
        <w:t xml:space="preserve">monitoring of the subscription (default value: </w:t>
      </w:r>
      <w:hyperlink r:id="rId25" w:history="1">
        <w:r w:rsidR="009C670C" w:rsidRPr="00ED1646">
          <w:rPr>
            <w:rStyle w:val="Hyperlink"/>
          </w:rPr>
          <w:t>https://login.microsoftonline.com</w:t>
        </w:r>
      </w:hyperlink>
      <w:r w:rsidR="009C670C">
        <w:t>).</w:t>
      </w:r>
    </w:p>
    <w:p w14:paraId="7B215EE6" w14:textId="235E7C2C" w:rsidR="007F027C" w:rsidRPr="0024423C" w:rsidRDefault="007F027C" w:rsidP="007F027C">
      <w:pPr>
        <w:spacing w:after="0" w:line="240" w:lineRule="auto"/>
        <w:ind w:left="900"/>
      </w:pPr>
      <w:r w:rsidRPr="0024423C">
        <w:rPr>
          <w:b/>
        </w:rPr>
        <w:t>Management service URI</w:t>
      </w:r>
      <w:r w:rsidRPr="0024423C">
        <w:t xml:space="preserve"> is used to receive the data for the subscription monitorin</w:t>
      </w:r>
      <w:r w:rsidR="009C670C">
        <w:t xml:space="preserve">g upon successful authorization (default value: </w:t>
      </w:r>
      <w:hyperlink r:id="rId26" w:history="1">
        <w:r w:rsidR="006B32AE" w:rsidRPr="00ED1646">
          <w:rPr>
            <w:rStyle w:val="Hyperlink"/>
          </w:rPr>
          <w:t>https://manage.office.com/api/v1.0</w:t>
        </w:r>
      </w:hyperlink>
      <w:r w:rsidR="009C670C">
        <w:t>).</w:t>
      </w:r>
    </w:p>
    <w:p w14:paraId="4A429E0E" w14:textId="2465ED64" w:rsidR="007F027C" w:rsidRPr="0024423C" w:rsidRDefault="007F027C" w:rsidP="007F027C">
      <w:pPr>
        <w:spacing w:after="0" w:line="240" w:lineRule="auto"/>
        <w:ind w:left="900"/>
      </w:pPr>
      <w:r w:rsidRPr="0024423C">
        <w:rPr>
          <w:b/>
        </w:rPr>
        <w:t>O365 resource URI</w:t>
      </w:r>
      <w:r w:rsidRPr="0024423C">
        <w:t xml:space="preserve"> is an identifier of the resource storing all Office 365 user data</w:t>
      </w:r>
      <w:r w:rsidR="009C670C">
        <w:t xml:space="preserve"> (default value: </w:t>
      </w:r>
      <w:hyperlink r:id="rId27" w:history="1">
        <w:r w:rsidR="006B32AE" w:rsidRPr="00ED1646">
          <w:rPr>
            <w:rStyle w:val="Hyperlink"/>
          </w:rPr>
          <w:t>https://manage.office.com</w:t>
        </w:r>
      </w:hyperlink>
      <w:r w:rsidR="009C670C">
        <w:t>).</w:t>
      </w:r>
    </w:p>
    <w:p w14:paraId="34854C7E" w14:textId="3B6B2106" w:rsidR="00704EAD" w:rsidRPr="00704EAD" w:rsidRDefault="007F027C" w:rsidP="00704EAD">
      <w:pPr>
        <w:spacing w:after="0" w:line="240" w:lineRule="auto"/>
        <w:ind w:left="900"/>
      </w:pPr>
      <w:r w:rsidRPr="0024423C">
        <w:rPr>
          <w:rFonts w:cstheme="minorHAnsi"/>
          <w:b/>
        </w:rPr>
        <w:t>Graph API</w:t>
      </w:r>
      <w:r w:rsidRPr="0024423C">
        <w:rPr>
          <w:rFonts w:cstheme="minorHAnsi"/>
        </w:rPr>
        <w:t xml:space="preserve"> </w:t>
      </w:r>
      <w:r w:rsidRPr="0024423C">
        <w:rPr>
          <w:b/>
        </w:rPr>
        <w:t>resource URI</w:t>
      </w:r>
      <w:r w:rsidRPr="0024423C">
        <w:rPr>
          <w:rFonts w:cstheme="minorHAnsi"/>
        </w:rPr>
        <w:t xml:space="preserve"> </w:t>
      </w:r>
      <w:r w:rsidRPr="0024423C">
        <w:t xml:space="preserve">is an identifier of the </w:t>
      </w:r>
      <w:r w:rsidRPr="0024423C">
        <w:rPr>
          <w:rFonts w:cstheme="minorHAnsi"/>
        </w:rPr>
        <w:t>REST API that provides programmatic access to directory objects in Azure Active Directory, such as users, groups, organizati</w:t>
      </w:r>
      <w:r w:rsidR="009C670C">
        <w:rPr>
          <w:rFonts w:cstheme="minorHAnsi"/>
        </w:rPr>
        <w:t>onal contacts, and applications</w:t>
      </w:r>
      <w:r w:rsidR="009C670C">
        <w:t xml:space="preserve"> (default value: </w:t>
      </w:r>
      <w:hyperlink r:id="rId28" w:history="1">
        <w:r w:rsidR="000E67CB" w:rsidRPr="00ED1646">
          <w:rPr>
            <w:rStyle w:val="Hyperlink"/>
          </w:rPr>
          <w:t>https://graph.windows.net</w:t>
        </w:r>
      </w:hyperlink>
      <w:r w:rsidR="009C670C">
        <w:t>).</w:t>
      </w:r>
    </w:p>
    <w:p w14:paraId="1CC7C69D" w14:textId="1AE850AA" w:rsidR="007F027C" w:rsidRDefault="00704EAD" w:rsidP="00704EAD">
      <w:pPr>
        <w:spacing w:after="0" w:line="240" w:lineRule="auto"/>
        <w:ind w:left="900"/>
        <w:rPr>
          <w:rFonts w:cstheme="minorHAnsi"/>
          <w:b/>
        </w:rPr>
      </w:pPr>
      <w:r w:rsidRPr="00704EAD">
        <w:rPr>
          <w:rFonts w:cstheme="minorHAnsi"/>
          <w:b/>
        </w:rPr>
        <w:t>Please ensure that all this endpoints were added to whitelist!</w:t>
      </w:r>
    </w:p>
    <w:p w14:paraId="5D6B458D" w14:textId="77777777" w:rsidR="00704EAD" w:rsidRPr="0024423C" w:rsidRDefault="00704EAD" w:rsidP="00704EAD">
      <w:pPr>
        <w:spacing w:after="0" w:line="240" w:lineRule="auto"/>
        <w:ind w:left="900"/>
      </w:pPr>
    </w:p>
    <w:p w14:paraId="73639A3D" w14:textId="0221F130" w:rsidR="009167AB" w:rsidRPr="00CB0E67" w:rsidRDefault="009167AB" w:rsidP="009167AB">
      <w:pPr>
        <w:ind w:left="720"/>
        <w:jc w:val="both"/>
      </w:pPr>
      <w:r w:rsidRPr="007F027C">
        <w:rPr>
          <w:color w:val="C00000"/>
        </w:rPr>
        <w:t>The Wizard does not va</w:t>
      </w:r>
      <w:r w:rsidR="007F027C" w:rsidRPr="007F027C">
        <w:rPr>
          <w:color w:val="C00000"/>
        </w:rPr>
        <w:t>lidate credentials on this step!</w:t>
      </w:r>
      <w:r w:rsidRPr="00CB0E67">
        <w:t xml:space="preserve"> This allows the user to create a subscription object, even if the Internet connection is unstable</w:t>
      </w:r>
      <w:r w:rsidRPr="00CB0E67">
        <w:rPr>
          <w:rFonts w:cs="Calibri"/>
        </w:rPr>
        <w:t>.</w:t>
      </w:r>
      <w:r w:rsidRPr="00CB0E67">
        <w:t xml:space="preserve"> If the credentials are not valid, or the account does not have enough permissions, then a subscription object will be created, but Connection State monitor will change its health state to “Critical” and will raise a corresponding alert. </w:t>
      </w:r>
      <w:r w:rsidRPr="00CB0E67">
        <w:rPr>
          <w:rFonts w:cs="Calibri"/>
        </w:rPr>
        <w:t xml:space="preserve">If the endpoints are not specified clearly, the default values will be used. </w:t>
      </w:r>
    </w:p>
    <w:p w14:paraId="4F20FFF5" w14:textId="77777777" w:rsidR="009167AB" w:rsidRDefault="009167AB" w:rsidP="009167AB">
      <w:pPr>
        <w:pStyle w:val="ListParagraph"/>
        <w:numPr>
          <w:ilvl w:val="0"/>
          <w:numId w:val="31"/>
        </w:numPr>
      </w:pPr>
      <w:r>
        <w:lastRenderedPageBreak/>
        <w:t xml:space="preserve">Choose a </w:t>
      </w:r>
      <w:r w:rsidRPr="00E63618">
        <w:rPr>
          <w:b/>
        </w:rPr>
        <w:t>management server pool</w:t>
      </w:r>
      <w:r>
        <w:t xml:space="preserve"> from the list of available pools</w:t>
      </w:r>
      <w:r w:rsidRPr="00E63618">
        <w:t xml:space="preserve">. </w:t>
      </w:r>
      <w:r>
        <w:t xml:space="preserve">Click </w:t>
      </w:r>
      <w:r w:rsidRPr="00E63618">
        <w:rPr>
          <w:b/>
        </w:rPr>
        <w:t>Add Subscription</w:t>
      </w:r>
      <w:r>
        <w:rPr>
          <w:b/>
        </w:rPr>
        <w:t>.</w:t>
      </w:r>
    </w:p>
    <w:p w14:paraId="40084620" w14:textId="77777777" w:rsidR="009167AB" w:rsidRPr="00CB0E67" w:rsidRDefault="009167AB" w:rsidP="009167AB">
      <w:pPr>
        <w:jc w:val="center"/>
      </w:pPr>
      <w:r w:rsidRPr="00CB0E67">
        <w:rPr>
          <w:noProof/>
        </w:rPr>
        <w:drawing>
          <wp:inline distT="0" distB="0" distL="0" distR="0" wp14:anchorId="69A48132" wp14:editId="69FA5A62">
            <wp:extent cx="3316406" cy="2790245"/>
            <wp:effectExtent l="0" t="0" r="0" b="0"/>
            <wp:docPr id="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6104" cy="2840472"/>
                    </a:xfrm>
                    <a:prstGeom prst="rect">
                      <a:avLst/>
                    </a:prstGeom>
                    <a:noFill/>
                    <a:ln>
                      <a:noFill/>
                    </a:ln>
                  </pic:spPr>
                </pic:pic>
              </a:graphicData>
            </a:graphic>
          </wp:inline>
        </w:drawing>
      </w:r>
    </w:p>
    <w:p w14:paraId="2BD0A6CA" w14:textId="47051282" w:rsidR="009167AB" w:rsidRDefault="009167AB" w:rsidP="00C22001">
      <w:pPr>
        <w:pStyle w:val="ListParagraph"/>
        <w:numPr>
          <w:ilvl w:val="0"/>
          <w:numId w:val="31"/>
        </w:numPr>
      </w:pPr>
      <w:r>
        <w:t xml:space="preserve">Click </w:t>
      </w:r>
      <w:r w:rsidRPr="007F027C">
        <w:rPr>
          <w:b/>
        </w:rPr>
        <w:t>Finish</w:t>
      </w:r>
      <w:r>
        <w:t xml:space="preserve"> to close the Wizard. The new subscription will be added to the Operations Manager, and will appear in Configured Subscriptions list.</w:t>
      </w:r>
    </w:p>
    <w:p w14:paraId="5F3B228A" w14:textId="77777777" w:rsidR="007F027C" w:rsidRDefault="007F027C" w:rsidP="009167AB">
      <w:pPr>
        <w:pStyle w:val="ListParagraph"/>
      </w:pPr>
    </w:p>
    <w:p w14:paraId="7E9B704A" w14:textId="065B5D41" w:rsidR="009167AB" w:rsidRDefault="009167AB" w:rsidP="009167AB">
      <w:pPr>
        <w:pStyle w:val="ListParagraph"/>
        <w:ind w:left="0"/>
        <w:rPr>
          <w:b/>
        </w:rPr>
      </w:pPr>
      <w:r>
        <w:t xml:space="preserve">It is possible to modify credentials and resource pool for particular subscription. Select the subscription you want to edit, click </w:t>
      </w:r>
      <w:r w:rsidRPr="00353480">
        <w:rPr>
          <w:b/>
        </w:rPr>
        <w:t>Edit subscription</w:t>
      </w:r>
      <w:r>
        <w:t>, enter new credentials</w:t>
      </w:r>
      <w:r w:rsidR="00B93FA6">
        <w:t xml:space="preserve"> (or create the new ones)</w:t>
      </w:r>
      <w:r>
        <w:t xml:space="preserve"> and select pool.</w:t>
      </w:r>
    </w:p>
    <w:p w14:paraId="414E5938" w14:textId="77777777" w:rsidR="009167AB" w:rsidRDefault="009167AB" w:rsidP="009167AB">
      <w:r w:rsidRPr="00CB0E67">
        <w:t xml:space="preserve">To remove a configured subscription: select it from the configured subscriptions list and click </w:t>
      </w:r>
      <w:r w:rsidRPr="00CB0E67">
        <w:rPr>
          <w:b/>
        </w:rPr>
        <w:t>Remove subscription</w:t>
      </w:r>
      <w:r w:rsidRPr="00CB0E67">
        <w:t>. All alerts related to the deleted subscription will be removed as well.</w:t>
      </w:r>
    </w:p>
    <w:p w14:paraId="75C19DE5" w14:textId="3085085B" w:rsidR="009167AB" w:rsidRPr="0024423C" w:rsidRDefault="009167AB" w:rsidP="009167AB">
      <w:pPr>
        <w:pStyle w:val="DSTOC1-2"/>
        <w:outlineLvl w:val="2"/>
        <w:rPr>
          <w:sz w:val="28"/>
          <w:szCs w:val="28"/>
        </w:rPr>
      </w:pPr>
      <w:bookmarkStart w:id="22" w:name="AppReg"/>
      <w:bookmarkStart w:id="23" w:name="_Toc523242781"/>
      <w:bookmarkEnd w:id="22"/>
      <w:r w:rsidRPr="0024423C">
        <w:rPr>
          <w:sz w:val="28"/>
          <w:szCs w:val="28"/>
        </w:rPr>
        <w:t>Register the application in Azure Active Directory</w:t>
      </w:r>
      <w:bookmarkEnd w:id="23"/>
    </w:p>
    <w:p w14:paraId="1FD35141" w14:textId="77777777" w:rsidR="009167AB" w:rsidRPr="0024423C" w:rsidRDefault="009167AB" w:rsidP="009167AB">
      <w:pPr>
        <w:pStyle w:val="NormalWeb"/>
        <w:rPr>
          <w:rFonts w:asciiTheme="minorHAnsi" w:hAnsiTheme="minorHAnsi" w:cstheme="minorHAnsi"/>
          <w:sz w:val="22"/>
          <w:szCs w:val="22"/>
          <w:lang w:val="en-US"/>
        </w:rPr>
      </w:pPr>
      <w:r w:rsidRPr="0024423C">
        <w:rPr>
          <w:rFonts w:asciiTheme="minorHAnsi" w:hAnsiTheme="minorHAnsi"/>
          <w:sz w:val="22"/>
          <w:szCs w:val="22"/>
          <w:lang w:val="en-US"/>
        </w:rPr>
        <w:t>If you choose the second option requiring an Azure subscription, perform the following steps to register your application in Azure Active Directory:</w:t>
      </w:r>
    </w:p>
    <w:p w14:paraId="08E0F638" w14:textId="1A5060F1" w:rsidR="009167AB" w:rsidRPr="0024423C" w:rsidRDefault="009167AB" w:rsidP="00E13EE2">
      <w:pPr>
        <w:pStyle w:val="NormalWeb"/>
        <w:numPr>
          <w:ilvl w:val="0"/>
          <w:numId w:val="18"/>
        </w:numPr>
        <w:rPr>
          <w:rFonts w:asciiTheme="minorHAnsi" w:hAnsiTheme="minorHAnsi" w:cstheme="minorHAnsi"/>
          <w:sz w:val="22"/>
          <w:szCs w:val="22"/>
          <w:lang w:val="en-US"/>
        </w:rPr>
      </w:pPr>
      <w:r w:rsidRPr="0024423C">
        <w:rPr>
          <w:rFonts w:asciiTheme="minorHAnsi" w:hAnsiTheme="minorHAnsi" w:cstheme="minorHAnsi"/>
          <w:sz w:val="22"/>
          <w:szCs w:val="22"/>
          <w:lang w:val="en-US"/>
        </w:rPr>
        <w:t>Sign in to</w:t>
      </w:r>
      <w:r w:rsidR="00021AFD" w:rsidRPr="0024423C">
        <w:rPr>
          <w:rFonts w:asciiTheme="minorHAnsi" w:hAnsiTheme="minorHAnsi" w:cstheme="minorHAnsi"/>
          <w:sz w:val="22"/>
          <w:szCs w:val="22"/>
          <w:lang w:val="en-US"/>
        </w:rPr>
        <w:t xml:space="preserve"> </w:t>
      </w:r>
      <w:hyperlink r:id="rId29" w:history="1">
        <w:r w:rsidR="000B608C" w:rsidRPr="00ED1646">
          <w:rPr>
            <w:rStyle w:val="Hyperlink"/>
            <w:rFonts w:asciiTheme="minorHAnsi" w:hAnsiTheme="minorHAnsi" w:cstheme="minorHAnsi"/>
            <w:sz w:val="22"/>
            <w:szCs w:val="22"/>
            <w:lang w:val="en-US"/>
          </w:rPr>
          <w:t>https://portal.azure.com/</w:t>
        </w:r>
      </w:hyperlink>
      <w:r w:rsidR="000B608C">
        <w:rPr>
          <w:rStyle w:val="Hyperlink"/>
          <w:rFonts w:asciiTheme="minorHAnsi" w:hAnsiTheme="minorHAnsi" w:cstheme="minorHAnsi"/>
          <w:color w:val="auto"/>
          <w:sz w:val="22"/>
          <w:szCs w:val="22"/>
          <w:lang w:val="en-US"/>
        </w:rPr>
        <w:t xml:space="preserve"> </w:t>
      </w:r>
    </w:p>
    <w:p w14:paraId="2D1418BA" w14:textId="64FE46C2" w:rsidR="009167AB" w:rsidRPr="0024423C" w:rsidRDefault="009167AB" w:rsidP="005C2DF9">
      <w:pPr>
        <w:pStyle w:val="NormalWeb"/>
        <w:numPr>
          <w:ilvl w:val="0"/>
          <w:numId w:val="18"/>
        </w:numPr>
        <w:rPr>
          <w:rFonts w:asciiTheme="minorHAnsi" w:hAnsiTheme="minorHAnsi" w:cstheme="minorHAnsi"/>
          <w:sz w:val="22"/>
          <w:szCs w:val="22"/>
          <w:lang w:val="en-US"/>
        </w:rPr>
      </w:pPr>
      <w:r w:rsidRPr="0024423C">
        <w:rPr>
          <w:rFonts w:asciiTheme="minorHAnsi" w:hAnsiTheme="minorHAnsi" w:cstheme="minorHAnsi"/>
          <w:sz w:val="22"/>
          <w:szCs w:val="22"/>
          <w:lang w:val="en-US"/>
        </w:rPr>
        <w:t xml:space="preserve">In the left navigation panel, select </w:t>
      </w:r>
      <w:r w:rsidR="005C2DF9" w:rsidRPr="0024423C">
        <w:rPr>
          <w:rFonts w:asciiTheme="minorHAnsi" w:hAnsiTheme="minorHAnsi" w:cstheme="minorHAnsi"/>
          <w:sz w:val="22"/>
          <w:szCs w:val="22"/>
          <w:lang w:val="en-US"/>
        </w:rPr>
        <w:t>«</w:t>
      </w:r>
      <w:r w:rsidR="00465DC6" w:rsidRPr="0024423C">
        <w:rPr>
          <w:rFonts w:asciiTheme="minorHAnsi" w:hAnsiTheme="minorHAnsi" w:cstheme="minorHAnsi"/>
          <w:sz w:val="22"/>
          <w:szCs w:val="22"/>
          <w:lang w:val="en-US"/>
        </w:rPr>
        <w:t>Azure Active Directory</w:t>
      </w:r>
      <w:r w:rsidR="005C2DF9" w:rsidRPr="0024423C">
        <w:rPr>
          <w:rFonts w:asciiTheme="minorHAnsi" w:hAnsiTheme="minorHAnsi" w:cstheme="minorHAnsi"/>
          <w:sz w:val="22"/>
          <w:szCs w:val="22"/>
          <w:lang w:val="en-US"/>
        </w:rPr>
        <w:t>»</w:t>
      </w:r>
      <w:r w:rsidRPr="0024423C">
        <w:rPr>
          <w:rFonts w:asciiTheme="minorHAnsi" w:hAnsiTheme="minorHAnsi" w:cstheme="minorHAnsi"/>
          <w:sz w:val="22"/>
          <w:szCs w:val="22"/>
          <w:lang w:val="en-US"/>
        </w:rPr>
        <w:t xml:space="preserve"> (1). </w:t>
      </w:r>
      <w:r w:rsidR="005C2DF9" w:rsidRPr="0024423C">
        <w:rPr>
          <w:rFonts w:asciiTheme="minorHAnsi" w:hAnsiTheme="minorHAnsi" w:cstheme="minorHAnsi"/>
          <w:sz w:val="22"/>
          <w:szCs w:val="22"/>
          <w:lang w:val="en-US"/>
        </w:rPr>
        <w:t>In the opened window click on «App registrations»</w:t>
      </w:r>
      <w:r w:rsidRPr="0024423C">
        <w:rPr>
          <w:rFonts w:asciiTheme="minorHAnsi" w:hAnsiTheme="minorHAnsi" w:cstheme="minorHAnsi"/>
          <w:sz w:val="22"/>
          <w:szCs w:val="22"/>
          <w:lang w:val="en-US"/>
        </w:rPr>
        <w:t xml:space="preserve"> (2)</w:t>
      </w:r>
      <w:r w:rsidR="005C2DF9" w:rsidRPr="0024423C">
        <w:rPr>
          <w:rFonts w:asciiTheme="minorHAnsi" w:hAnsiTheme="minorHAnsi" w:cstheme="minorHAnsi"/>
          <w:sz w:val="22"/>
          <w:szCs w:val="22"/>
          <w:lang w:val="en-US"/>
        </w:rPr>
        <w:t xml:space="preserve"> and</w:t>
      </w:r>
      <w:r w:rsidRPr="0024423C">
        <w:rPr>
          <w:rFonts w:asciiTheme="minorHAnsi" w:hAnsiTheme="minorHAnsi" w:cstheme="minorHAnsi"/>
          <w:sz w:val="22"/>
          <w:szCs w:val="22"/>
          <w:lang w:val="en-US"/>
        </w:rPr>
        <w:t xml:space="preserve"> </w:t>
      </w:r>
      <w:r w:rsidR="005C2DF9" w:rsidRPr="0024423C">
        <w:rPr>
          <w:rFonts w:asciiTheme="minorHAnsi" w:hAnsiTheme="minorHAnsi" w:cstheme="minorHAnsi"/>
          <w:sz w:val="22"/>
          <w:szCs w:val="22"/>
          <w:lang w:val="en-US"/>
        </w:rPr>
        <w:t xml:space="preserve">click on «New application registration» </w:t>
      </w:r>
      <w:r w:rsidRPr="0024423C">
        <w:rPr>
          <w:rFonts w:asciiTheme="minorHAnsi" w:hAnsiTheme="minorHAnsi" w:cstheme="minorHAnsi"/>
          <w:sz w:val="22"/>
          <w:szCs w:val="22"/>
          <w:lang w:val="en-US"/>
        </w:rPr>
        <w:t>(3).</w:t>
      </w:r>
    </w:p>
    <w:p w14:paraId="13E49C40" w14:textId="1B0F9E94" w:rsidR="009167AB" w:rsidRPr="00CB0E67" w:rsidRDefault="005C2DF9" w:rsidP="005C2DF9">
      <w:pPr>
        <w:spacing w:before="100" w:beforeAutospacing="1" w:after="100" w:afterAutospacing="1"/>
        <w:ind w:left="720"/>
        <w:jc w:val="center"/>
        <w:rPr>
          <w:rFonts w:cstheme="minorHAnsi"/>
        </w:rPr>
      </w:pPr>
      <w:r>
        <w:rPr>
          <w:rFonts w:cstheme="minorHAnsi"/>
          <w:noProof/>
        </w:rPr>
        <w:lastRenderedPageBreak/>
        <w:drawing>
          <wp:inline distT="0" distB="0" distL="0" distR="0" wp14:anchorId="41435747" wp14:editId="5F0850FD">
            <wp:extent cx="4913194" cy="4414002"/>
            <wp:effectExtent l="0" t="0" r="190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56-1.png"/>
                    <pic:cNvPicPr/>
                  </pic:nvPicPr>
                  <pic:blipFill>
                    <a:blip r:embed="rId30">
                      <a:extLst>
                        <a:ext uri="{28A0092B-C50C-407E-A947-70E740481C1C}">
                          <a14:useLocalDpi xmlns:a14="http://schemas.microsoft.com/office/drawing/2010/main" val="0"/>
                        </a:ext>
                      </a:extLst>
                    </a:blip>
                    <a:stretch>
                      <a:fillRect/>
                    </a:stretch>
                  </pic:blipFill>
                  <pic:spPr>
                    <a:xfrm>
                      <a:off x="0" y="0"/>
                      <a:ext cx="4924086" cy="4423788"/>
                    </a:xfrm>
                    <a:prstGeom prst="rect">
                      <a:avLst/>
                    </a:prstGeom>
                  </pic:spPr>
                </pic:pic>
              </a:graphicData>
            </a:graphic>
          </wp:inline>
        </w:drawing>
      </w:r>
    </w:p>
    <w:p w14:paraId="569F1965" w14:textId="6DBA674E" w:rsidR="00460620" w:rsidRPr="0024423C" w:rsidRDefault="00460620" w:rsidP="00460620">
      <w:pPr>
        <w:pStyle w:val="NormalWeb"/>
        <w:numPr>
          <w:ilvl w:val="0"/>
          <w:numId w:val="18"/>
        </w:numPr>
        <w:rPr>
          <w:rFonts w:asciiTheme="minorHAnsi" w:hAnsiTheme="minorHAnsi" w:cstheme="minorHAnsi"/>
          <w:sz w:val="22"/>
          <w:szCs w:val="22"/>
          <w:lang w:val="en-US"/>
        </w:rPr>
      </w:pPr>
      <w:r w:rsidRPr="0024423C">
        <w:rPr>
          <w:rFonts w:asciiTheme="minorHAnsi" w:hAnsiTheme="minorHAnsi" w:cstheme="minorHAnsi"/>
          <w:sz w:val="22"/>
          <w:szCs w:val="22"/>
          <w:lang w:val="en-US"/>
        </w:rPr>
        <w:t>Create new application:</w:t>
      </w:r>
    </w:p>
    <w:p w14:paraId="3F51EF31" w14:textId="1DE4173B" w:rsidR="00460620" w:rsidRPr="0024423C" w:rsidRDefault="00460620" w:rsidP="00460620">
      <w:pPr>
        <w:pStyle w:val="NormalWeb"/>
        <w:numPr>
          <w:ilvl w:val="0"/>
          <w:numId w:val="37"/>
        </w:numPr>
        <w:rPr>
          <w:rFonts w:asciiTheme="minorHAnsi" w:hAnsiTheme="minorHAnsi" w:cstheme="minorHAnsi"/>
          <w:sz w:val="22"/>
          <w:szCs w:val="22"/>
          <w:lang w:val="en-US"/>
        </w:rPr>
      </w:pPr>
      <w:r w:rsidRPr="0024423C">
        <w:rPr>
          <w:rFonts w:asciiTheme="minorHAnsi" w:hAnsiTheme="minorHAnsi" w:cstheme="minorHAnsi"/>
          <w:sz w:val="22"/>
          <w:szCs w:val="22"/>
          <w:lang w:val="en-US"/>
        </w:rPr>
        <w:t>Enter a friendly “</w:t>
      </w:r>
      <w:r w:rsidRPr="0024423C">
        <w:rPr>
          <w:rStyle w:val="Strong"/>
          <w:rFonts w:asciiTheme="minorHAnsi" w:hAnsiTheme="minorHAnsi" w:cstheme="minorHAnsi"/>
          <w:sz w:val="22"/>
          <w:szCs w:val="22"/>
          <w:lang w:val="en-US"/>
        </w:rPr>
        <w:t>Name”</w:t>
      </w:r>
      <w:r w:rsidRPr="0024423C">
        <w:rPr>
          <w:rFonts w:asciiTheme="minorHAnsi" w:hAnsiTheme="minorHAnsi" w:cstheme="minorHAnsi"/>
          <w:sz w:val="22"/>
          <w:szCs w:val="22"/>
          <w:lang w:val="en-US"/>
        </w:rPr>
        <w:t xml:space="preserve"> of your application </w:t>
      </w:r>
    </w:p>
    <w:p w14:paraId="4E00DA9F" w14:textId="0DE8CE35" w:rsidR="00460620" w:rsidRPr="0024423C" w:rsidRDefault="00460620" w:rsidP="00460620">
      <w:pPr>
        <w:pStyle w:val="NormalWeb"/>
        <w:numPr>
          <w:ilvl w:val="0"/>
          <w:numId w:val="37"/>
        </w:numPr>
        <w:rPr>
          <w:rFonts w:asciiTheme="minorHAnsi" w:hAnsiTheme="minorHAnsi" w:cstheme="minorHAnsi"/>
          <w:sz w:val="22"/>
          <w:szCs w:val="22"/>
          <w:lang w:val="en-US"/>
        </w:rPr>
      </w:pPr>
      <w:r w:rsidRPr="0024423C">
        <w:rPr>
          <w:rFonts w:asciiTheme="minorHAnsi" w:hAnsiTheme="minorHAnsi" w:cstheme="minorHAnsi"/>
          <w:sz w:val="22"/>
          <w:szCs w:val="22"/>
          <w:lang w:val="en-US"/>
        </w:rPr>
        <w:t>Specify “</w:t>
      </w:r>
      <w:r w:rsidRPr="0024423C">
        <w:rPr>
          <w:rFonts w:asciiTheme="minorHAnsi" w:hAnsiTheme="minorHAnsi" w:cstheme="minorHAnsi"/>
          <w:b/>
          <w:sz w:val="22"/>
          <w:szCs w:val="22"/>
          <w:lang w:val="en-US"/>
        </w:rPr>
        <w:t>Application type”</w:t>
      </w:r>
      <w:r w:rsidRPr="0024423C">
        <w:rPr>
          <w:rFonts w:asciiTheme="minorHAnsi" w:hAnsiTheme="minorHAnsi" w:cstheme="minorHAnsi"/>
          <w:sz w:val="22"/>
          <w:szCs w:val="22"/>
          <w:lang w:val="en-US"/>
        </w:rPr>
        <w:t xml:space="preserve"> as “Web app / API”</w:t>
      </w:r>
    </w:p>
    <w:p w14:paraId="444AFA19" w14:textId="7E703A28" w:rsidR="009167AB" w:rsidRPr="0024423C" w:rsidRDefault="00460620" w:rsidP="00460620">
      <w:pPr>
        <w:pStyle w:val="NormalWeb"/>
        <w:numPr>
          <w:ilvl w:val="0"/>
          <w:numId w:val="37"/>
        </w:numPr>
        <w:rPr>
          <w:rFonts w:asciiTheme="minorHAnsi" w:hAnsiTheme="minorHAnsi" w:cstheme="minorHAnsi"/>
          <w:sz w:val="22"/>
          <w:szCs w:val="22"/>
          <w:lang w:val="en-US"/>
        </w:rPr>
      </w:pPr>
      <w:r w:rsidRPr="0024423C">
        <w:rPr>
          <w:rFonts w:asciiTheme="minorHAnsi" w:hAnsiTheme="minorHAnsi" w:cstheme="minorHAnsi"/>
          <w:sz w:val="22"/>
          <w:szCs w:val="22"/>
          <w:lang w:val="en-US"/>
        </w:rPr>
        <w:t xml:space="preserve">Enter </w:t>
      </w:r>
      <w:r w:rsidRPr="0024423C">
        <w:rPr>
          <w:rFonts w:asciiTheme="minorHAnsi" w:hAnsiTheme="minorHAnsi" w:cstheme="minorHAnsi"/>
          <w:b/>
          <w:sz w:val="22"/>
          <w:szCs w:val="22"/>
          <w:lang w:val="en-US"/>
        </w:rPr>
        <w:t>“</w:t>
      </w:r>
      <w:r w:rsidRPr="0024423C">
        <w:rPr>
          <w:rStyle w:val="Strong"/>
          <w:rFonts w:asciiTheme="minorHAnsi" w:hAnsiTheme="minorHAnsi" w:cstheme="minorHAnsi"/>
          <w:sz w:val="22"/>
          <w:szCs w:val="22"/>
          <w:lang w:val="en-US"/>
        </w:rPr>
        <w:t>Sign-on URL”</w:t>
      </w:r>
      <w:r w:rsidRPr="0024423C">
        <w:rPr>
          <w:rFonts w:asciiTheme="minorHAnsi" w:hAnsiTheme="minorHAnsi" w:cstheme="minorHAnsi"/>
          <w:sz w:val="22"/>
          <w:szCs w:val="22"/>
          <w:lang w:val="en-US"/>
        </w:rPr>
        <w:t xml:space="preserve">: any valid URL starting with https://, e.g. </w:t>
      </w:r>
      <w:r w:rsidRPr="0024423C">
        <w:rPr>
          <w:rFonts w:asciiTheme="minorHAnsi" w:hAnsiTheme="minorHAnsi" w:cstheme="minorHAnsi"/>
          <w:b/>
          <w:sz w:val="22"/>
          <w:szCs w:val="22"/>
          <w:lang w:val="en-US"/>
        </w:rPr>
        <w:t>https://signon</w:t>
      </w:r>
      <w:r w:rsidRPr="0024423C">
        <w:rPr>
          <w:rFonts w:asciiTheme="minorHAnsi" w:hAnsiTheme="minorHAnsi" w:cstheme="minorHAnsi"/>
          <w:sz w:val="22"/>
          <w:szCs w:val="22"/>
          <w:lang w:val="en-US"/>
        </w:rPr>
        <w:t xml:space="preserve"> (you can change this later as needed)</w:t>
      </w:r>
    </w:p>
    <w:p w14:paraId="6C8EDE31" w14:textId="5DFE32EB" w:rsidR="00460620" w:rsidRPr="0024423C" w:rsidRDefault="00460620" w:rsidP="00460620">
      <w:pPr>
        <w:pStyle w:val="NormalWeb"/>
        <w:numPr>
          <w:ilvl w:val="0"/>
          <w:numId w:val="37"/>
        </w:numPr>
        <w:rPr>
          <w:rFonts w:asciiTheme="minorHAnsi" w:hAnsiTheme="minorHAnsi" w:cstheme="minorHAnsi"/>
          <w:sz w:val="22"/>
          <w:szCs w:val="22"/>
          <w:lang w:val="en-US"/>
        </w:rPr>
      </w:pPr>
      <w:r w:rsidRPr="0024423C">
        <w:rPr>
          <w:rFonts w:asciiTheme="minorHAnsi" w:hAnsiTheme="minorHAnsi" w:cstheme="minorHAnsi"/>
          <w:sz w:val="22"/>
          <w:szCs w:val="22"/>
          <w:lang w:val="en-US"/>
        </w:rPr>
        <w:t xml:space="preserve">Click </w:t>
      </w:r>
      <w:r w:rsidRPr="0024423C">
        <w:rPr>
          <w:rFonts w:asciiTheme="minorHAnsi" w:hAnsiTheme="minorHAnsi" w:cstheme="minorHAnsi"/>
          <w:b/>
          <w:sz w:val="22"/>
          <w:szCs w:val="22"/>
          <w:lang w:val="en-US"/>
        </w:rPr>
        <w:t>“Create”</w:t>
      </w:r>
      <w:r w:rsidRPr="0024423C">
        <w:rPr>
          <w:rFonts w:asciiTheme="minorHAnsi" w:hAnsiTheme="minorHAnsi" w:cstheme="minorHAnsi"/>
          <w:sz w:val="22"/>
          <w:szCs w:val="22"/>
          <w:lang w:val="en-US"/>
        </w:rPr>
        <w:t xml:space="preserve"> button.</w:t>
      </w:r>
    </w:p>
    <w:p w14:paraId="0B69696D" w14:textId="7C8C49FB" w:rsidR="009167AB" w:rsidRPr="00B9525B" w:rsidRDefault="00855B0E" w:rsidP="009167AB">
      <w:pPr>
        <w:pStyle w:val="NormalWeb"/>
        <w:ind w:left="720"/>
        <w:jc w:val="center"/>
        <w:rPr>
          <w:rFonts w:asciiTheme="minorHAnsi" w:hAnsiTheme="minorHAnsi" w:cstheme="minorHAnsi"/>
          <w:sz w:val="22"/>
          <w:szCs w:val="22"/>
          <w:lang w:val="en-US"/>
        </w:rPr>
      </w:pPr>
      <w:r>
        <w:rPr>
          <w:noProof/>
        </w:rPr>
        <w:lastRenderedPageBreak/>
        <w:t xml:space="preserve"> </w:t>
      </w:r>
      <w:r w:rsidR="00460620">
        <w:rPr>
          <w:noProof/>
          <w:lang w:val="en-US" w:eastAsia="en-US"/>
        </w:rPr>
        <w:drawing>
          <wp:inline distT="0" distB="0" distL="0" distR="0" wp14:anchorId="58DA71BB" wp14:editId="14255807">
            <wp:extent cx="3787737" cy="297407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00927" cy="2984432"/>
                    </a:xfrm>
                    <a:prstGeom prst="rect">
                      <a:avLst/>
                    </a:prstGeom>
                  </pic:spPr>
                </pic:pic>
              </a:graphicData>
            </a:graphic>
          </wp:inline>
        </w:drawing>
      </w:r>
      <w:r w:rsidR="00460620" w:rsidRPr="003D5830">
        <w:rPr>
          <w:rFonts w:asciiTheme="minorHAnsi" w:hAnsiTheme="minorHAnsi" w:cstheme="minorHAnsi"/>
          <w:noProof/>
          <w:sz w:val="22"/>
          <w:szCs w:val="22"/>
          <w:lang w:val="en-US" w:eastAsia="en-US"/>
        </w:rPr>
        <w:t xml:space="preserve"> </w:t>
      </w:r>
    </w:p>
    <w:p w14:paraId="365B444E" w14:textId="20A8D481" w:rsidR="009167AB" w:rsidRPr="0024423C" w:rsidRDefault="009167AB" w:rsidP="00EB01E9">
      <w:pPr>
        <w:pStyle w:val="NormalWeb"/>
        <w:numPr>
          <w:ilvl w:val="0"/>
          <w:numId w:val="18"/>
        </w:numPr>
        <w:rPr>
          <w:rFonts w:asciiTheme="minorHAnsi" w:hAnsiTheme="minorHAnsi" w:cstheme="minorHAnsi"/>
          <w:sz w:val="22"/>
          <w:szCs w:val="22"/>
          <w:lang w:val="en-US"/>
        </w:rPr>
      </w:pPr>
      <w:r w:rsidRPr="0024423C">
        <w:rPr>
          <w:rFonts w:asciiTheme="minorHAnsi" w:hAnsiTheme="minorHAnsi" w:cstheme="minorHAnsi"/>
          <w:sz w:val="22"/>
          <w:szCs w:val="22"/>
          <w:lang w:val="en-US"/>
        </w:rPr>
        <w:t>Your app is now registered with Azure AD, and has been assigned</w:t>
      </w:r>
      <w:r w:rsidR="00EB01E9" w:rsidRPr="0024423C">
        <w:rPr>
          <w:rFonts w:asciiTheme="minorHAnsi" w:hAnsiTheme="minorHAnsi" w:cstheme="minorHAnsi"/>
          <w:sz w:val="22"/>
          <w:szCs w:val="22"/>
          <w:lang w:val="en-US"/>
        </w:rPr>
        <w:t xml:space="preserve"> an Application </w:t>
      </w:r>
      <w:r w:rsidRPr="0024423C">
        <w:rPr>
          <w:rFonts w:asciiTheme="minorHAnsi" w:hAnsiTheme="minorHAnsi" w:cstheme="minorHAnsi"/>
          <w:sz w:val="22"/>
          <w:szCs w:val="22"/>
          <w:lang w:val="en-US"/>
        </w:rPr>
        <w:t>ID.</w:t>
      </w:r>
      <w:r w:rsidR="00EB01E9" w:rsidRPr="0024423C">
        <w:rPr>
          <w:rFonts w:asciiTheme="minorHAnsi" w:hAnsiTheme="minorHAnsi" w:cstheme="minorHAnsi"/>
          <w:sz w:val="22"/>
          <w:szCs w:val="22"/>
          <w:lang w:val="en-US"/>
        </w:rPr>
        <w:t xml:space="preserve"> This value is used as “Client ID” in the Add Subscription window in SCOM, save it.</w:t>
      </w:r>
      <w:r w:rsidRPr="0024423C">
        <w:rPr>
          <w:rFonts w:asciiTheme="minorHAnsi" w:hAnsiTheme="minorHAnsi" w:cstheme="minorHAnsi"/>
          <w:sz w:val="22"/>
          <w:szCs w:val="22"/>
          <w:lang w:val="en-US"/>
        </w:rPr>
        <w:t xml:space="preserve"> However, there are several important aspects of your app left to configure.</w:t>
      </w:r>
    </w:p>
    <w:p w14:paraId="600BB066" w14:textId="1F99EED0" w:rsidR="009167AB" w:rsidRPr="00EB01E9" w:rsidRDefault="00EB01E9" w:rsidP="00EB01E9">
      <w:pPr>
        <w:pStyle w:val="NormalWeb"/>
        <w:ind w:left="720"/>
        <w:jc w:val="center"/>
        <w:rPr>
          <w:rFonts w:cstheme="minorHAnsi"/>
        </w:rPr>
      </w:pPr>
      <w:r>
        <w:rPr>
          <w:rFonts w:cstheme="minorHAnsi"/>
          <w:noProof/>
          <w:lang w:val="en-US" w:eastAsia="en-US"/>
        </w:rPr>
        <w:drawing>
          <wp:inline distT="0" distB="0" distL="0" distR="0" wp14:anchorId="7DBB8825" wp14:editId="7E2E5F11">
            <wp:extent cx="5645136" cy="293072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56-2.png"/>
                    <pic:cNvPicPr/>
                  </pic:nvPicPr>
                  <pic:blipFill>
                    <a:blip r:embed="rId32">
                      <a:extLst>
                        <a:ext uri="{28A0092B-C50C-407E-A947-70E740481C1C}">
                          <a14:useLocalDpi xmlns:a14="http://schemas.microsoft.com/office/drawing/2010/main" val="0"/>
                        </a:ext>
                      </a:extLst>
                    </a:blip>
                    <a:stretch>
                      <a:fillRect/>
                    </a:stretch>
                  </pic:blipFill>
                  <pic:spPr>
                    <a:xfrm>
                      <a:off x="0" y="0"/>
                      <a:ext cx="5645136" cy="2930726"/>
                    </a:xfrm>
                    <a:prstGeom prst="rect">
                      <a:avLst/>
                    </a:prstGeom>
                  </pic:spPr>
                </pic:pic>
              </a:graphicData>
            </a:graphic>
          </wp:inline>
        </w:drawing>
      </w:r>
    </w:p>
    <w:p w14:paraId="3B7B3583" w14:textId="287E49D0" w:rsidR="009167AB" w:rsidRPr="00B9525B" w:rsidRDefault="009167AB" w:rsidP="009167AB">
      <w:pPr>
        <w:pStyle w:val="Heading4"/>
        <w:rPr>
          <w:rFonts w:ascii="Arial" w:hAnsi="Arial" w:cs="Arial"/>
          <w:b/>
          <w:sz w:val="24"/>
          <w:szCs w:val="24"/>
          <w:lang w:eastAsia="ru-RU"/>
        </w:rPr>
      </w:pPr>
      <w:r w:rsidRPr="00B9525B">
        <w:rPr>
          <w:rFonts w:ascii="Arial" w:hAnsi="Arial" w:cs="Arial"/>
          <w:b/>
          <w:i w:val="0"/>
          <w:color w:val="auto"/>
          <w:sz w:val="24"/>
          <w:szCs w:val="24"/>
          <w:lang w:eastAsia="ru-RU"/>
        </w:rPr>
        <w:t>Specif</w:t>
      </w:r>
      <w:r w:rsidR="009842FC">
        <w:rPr>
          <w:rFonts w:ascii="Arial" w:hAnsi="Arial" w:cs="Arial"/>
          <w:b/>
          <w:i w:val="0"/>
          <w:color w:val="auto"/>
          <w:sz w:val="24"/>
          <w:szCs w:val="24"/>
          <w:lang w:eastAsia="ru-RU"/>
        </w:rPr>
        <w:t xml:space="preserve">y </w:t>
      </w:r>
      <w:r w:rsidRPr="00B9525B">
        <w:rPr>
          <w:rFonts w:ascii="Arial" w:hAnsi="Arial" w:cs="Arial"/>
          <w:b/>
          <w:i w:val="0"/>
          <w:color w:val="auto"/>
          <w:sz w:val="24"/>
          <w:szCs w:val="24"/>
          <w:lang w:eastAsia="ru-RU"/>
        </w:rPr>
        <w:t>permissions your app requires to access Office 365 Management APIs</w:t>
      </w:r>
    </w:p>
    <w:p w14:paraId="00C0B11E" w14:textId="77777777" w:rsidR="009167AB" w:rsidRPr="00CB0E67" w:rsidRDefault="009167AB" w:rsidP="009167AB">
      <w:pPr>
        <w:spacing w:before="100" w:beforeAutospacing="1" w:after="100" w:afterAutospacing="1" w:line="240" w:lineRule="auto"/>
        <w:rPr>
          <w:rFonts w:eastAsia="Times New Roman" w:cstheme="minorHAnsi"/>
          <w:lang w:eastAsia="ru-RU"/>
        </w:rPr>
      </w:pPr>
      <w:r w:rsidRPr="00CB0E67">
        <w:rPr>
          <w:rFonts w:eastAsia="Times New Roman" w:cstheme="minorHAnsi"/>
          <w:lang w:eastAsia="ru-RU"/>
        </w:rPr>
        <w:t>Now, you need to specify exactly what permissions your app requires from Office 365 Management APIs. To do so, you add access to the Office 365 Management APIs to your app, and then you specify the permission(s) you need.</w:t>
      </w:r>
    </w:p>
    <w:p w14:paraId="7D32B5F9" w14:textId="576736D9" w:rsidR="00C73793" w:rsidRPr="00AA4D4D" w:rsidRDefault="009167AB" w:rsidP="00C73793">
      <w:pPr>
        <w:pStyle w:val="ListParagraph"/>
        <w:numPr>
          <w:ilvl w:val="0"/>
          <w:numId w:val="39"/>
        </w:numPr>
        <w:spacing w:before="100" w:beforeAutospacing="1" w:after="0" w:afterAutospacing="1" w:line="240" w:lineRule="auto"/>
        <w:rPr>
          <w:rFonts w:eastAsia="Times New Roman" w:cstheme="minorHAnsi"/>
          <w:lang w:eastAsia="ru-RU"/>
        </w:rPr>
      </w:pPr>
      <w:r w:rsidRPr="00AA4D4D">
        <w:rPr>
          <w:rFonts w:eastAsia="Times New Roman" w:cstheme="minorHAnsi"/>
          <w:lang w:eastAsia="ru-RU"/>
        </w:rPr>
        <w:t xml:space="preserve">In </w:t>
      </w:r>
      <w:r w:rsidR="00AA4D4D">
        <w:rPr>
          <w:rFonts w:eastAsia="Times New Roman" w:cstheme="minorHAnsi"/>
          <w:lang w:eastAsia="ru-RU"/>
        </w:rPr>
        <w:t>your r</w:t>
      </w:r>
      <w:r w:rsidR="00C73793" w:rsidRPr="00AA4D4D">
        <w:rPr>
          <w:rFonts w:eastAsia="Times New Roman" w:cstheme="minorHAnsi"/>
          <w:lang w:eastAsia="ru-RU"/>
        </w:rPr>
        <w:t>egistered app window</w:t>
      </w:r>
      <w:r w:rsidRPr="00AA4D4D">
        <w:rPr>
          <w:rFonts w:eastAsia="Times New Roman" w:cstheme="minorHAnsi"/>
          <w:lang w:eastAsia="ru-RU"/>
        </w:rPr>
        <w:t xml:space="preserve">, </w:t>
      </w:r>
      <w:r w:rsidR="00C73793" w:rsidRPr="00AA4D4D">
        <w:rPr>
          <w:rFonts w:eastAsia="Times New Roman" w:cstheme="minorHAnsi"/>
          <w:lang w:eastAsia="ru-RU"/>
        </w:rPr>
        <w:t>click “Settings” button and click</w:t>
      </w:r>
      <w:r w:rsidR="009B2AE2" w:rsidRPr="00AA4D4D">
        <w:rPr>
          <w:rFonts w:eastAsia="Times New Roman" w:cstheme="minorHAnsi"/>
          <w:lang w:eastAsia="ru-RU"/>
        </w:rPr>
        <w:t xml:space="preserve"> </w:t>
      </w:r>
      <w:r w:rsidR="00C73793" w:rsidRPr="00AA4D4D">
        <w:rPr>
          <w:rFonts w:eastAsia="Times New Roman" w:cstheme="minorHAnsi"/>
          <w:lang w:eastAsia="ru-RU"/>
        </w:rPr>
        <w:t>“</w:t>
      </w:r>
      <w:r w:rsidR="009B2AE2" w:rsidRPr="00AA4D4D">
        <w:rPr>
          <w:rFonts w:eastAsia="Times New Roman" w:cstheme="minorHAnsi"/>
          <w:lang w:eastAsia="ru-RU"/>
        </w:rPr>
        <w:t>Required permissions</w:t>
      </w:r>
      <w:r w:rsidR="00C73793" w:rsidRPr="00AA4D4D">
        <w:rPr>
          <w:rFonts w:eastAsia="Times New Roman" w:cstheme="minorHAnsi"/>
          <w:lang w:eastAsia="ru-RU"/>
        </w:rPr>
        <w:t>”.</w:t>
      </w:r>
    </w:p>
    <w:p w14:paraId="7127F317" w14:textId="27BA1374" w:rsidR="00C73793" w:rsidRPr="00C73793" w:rsidRDefault="00C73793" w:rsidP="006A7D12">
      <w:pPr>
        <w:spacing w:before="100" w:beforeAutospacing="1" w:after="100" w:afterAutospacing="1" w:line="240" w:lineRule="auto"/>
        <w:jc w:val="center"/>
        <w:rPr>
          <w:rFonts w:eastAsia="Times New Roman" w:cstheme="minorHAnsi"/>
          <w:lang w:eastAsia="ru-RU"/>
        </w:rPr>
      </w:pPr>
      <w:r>
        <w:rPr>
          <w:rFonts w:eastAsia="Times New Roman" w:cstheme="minorHAnsi"/>
          <w:noProof/>
        </w:rPr>
        <w:lastRenderedPageBreak/>
        <w:drawing>
          <wp:inline distT="0" distB="0" distL="0" distR="0" wp14:anchorId="49D5D8DB" wp14:editId="7F44F7E4">
            <wp:extent cx="5546816" cy="27262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56-3.png"/>
                    <pic:cNvPicPr/>
                  </pic:nvPicPr>
                  <pic:blipFill>
                    <a:blip r:embed="rId33">
                      <a:extLst>
                        <a:ext uri="{28A0092B-C50C-407E-A947-70E740481C1C}">
                          <a14:useLocalDpi xmlns:a14="http://schemas.microsoft.com/office/drawing/2010/main" val="0"/>
                        </a:ext>
                      </a:extLst>
                    </a:blip>
                    <a:stretch>
                      <a:fillRect/>
                    </a:stretch>
                  </pic:blipFill>
                  <pic:spPr>
                    <a:xfrm>
                      <a:off x="0" y="0"/>
                      <a:ext cx="5558762" cy="2732105"/>
                    </a:xfrm>
                    <a:prstGeom prst="rect">
                      <a:avLst/>
                    </a:prstGeom>
                  </pic:spPr>
                </pic:pic>
              </a:graphicData>
            </a:graphic>
          </wp:inline>
        </w:drawing>
      </w:r>
    </w:p>
    <w:p w14:paraId="77B684D6" w14:textId="4C0F7BFF" w:rsidR="00855B0E" w:rsidRPr="00AA4D4D" w:rsidRDefault="00C73793" w:rsidP="00855B0E">
      <w:pPr>
        <w:pStyle w:val="ListParagraph"/>
        <w:numPr>
          <w:ilvl w:val="0"/>
          <w:numId w:val="39"/>
        </w:numPr>
        <w:spacing w:before="100" w:beforeAutospacing="1" w:after="100" w:afterAutospacing="1" w:line="240" w:lineRule="auto"/>
        <w:rPr>
          <w:rFonts w:eastAsia="Times New Roman" w:cstheme="minorHAnsi"/>
          <w:lang w:eastAsia="ru-RU"/>
        </w:rPr>
      </w:pPr>
      <w:r w:rsidRPr="00AA4D4D">
        <w:rPr>
          <w:rFonts w:eastAsia="Times New Roman" w:cstheme="minorHAnsi"/>
          <w:lang w:eastAsia="ru-RU"/>
        </w:rPr>
        <w:t>Click “Add” button</w:t>
      </w:r>
      <w:r w:rsidR="00AA4D4D">
        <w:rPr>
          <w:rFonts w:eastAsia="Times New Roman" w:cstheme="minorHAnsi"/>
          <w:lang w:eastAsia="ru-RU"/>
        </w:rPr>
        <w:t xml:space="preserve"> i</w:t>
      </w:r>
      <w:r w:rsidR="008B6B87" w:rsidRPr="00AA4D4D">
        <w:rPr>
          <w:rFonts w:eastAsia="Times New Roman" w:cstheme="minorHAnsi"/>
          <w:lang w:eastAsia="ru-RU"/>
        </w:rPr>
        <w:t>n opened window.</w:t>
      </w:r>
    </w:p>
    <w:p w14:paraId="5B1C127A" w14:textId="6F49A7C8" w:rsidR="008B6B87" w:rsidRDefault="00C73793" w:rsidP="008B6B87">
      <w:pPr>
        <w:spacing w:before="100" w:beforeAutospacing="1" w:after="100" w:afterAutospacing="1" w:line="240" w:lineRule="auto"/>
        <w:ind w:left="720"/>
        <w:jc w:val="center"/>
        <w:rPr>
          <w:rFonts w:eastAsia="Times New Roman" w:cstheme="minorHAnsi"/>
          <w:lang w:eastAsia="ru-RU"/>
        </w:rPr>
      </w:pPr>
      <w:r>
        <w:rPr>
          <w:noProof/>
        </w:rPr>
        <w:drawing>
          <wp:inline distT="0" distB="0" distL="0" distR="0" wp14:anchorId="5C6A9EA2" wp14:editId="6CE84A1E">
            <wp:extent cx="3709623" cy="118963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75282" cy="1210695"/>
                    </a:xfrm>
                    <a:prstGeom prst="rect">
                      <a:avLst/>
                    </a:prstGeom>
                  </pic:spPr>
                </pic:pic>
              </a:graphicData>
            </a:graphic>
          </wp:inline>
        </w:drawing>
      </w:r>
    </w:p>
    <w:p w14:paraId="1C60B174" w14:textId="78E85E86" w:rsidR="00FB26A8" w:rsidRPr="00FB26A8" w:rsidRDefault="000272DE" w:rsidP="00FB26A8">
      <w:pPr>
        <w:numPr>
          <w:ilvl w:val="0"/>
          <w:numId w:val="19"/>
        </w:numPr>
        <w:spacing w:before="100" w:beforeAutospacing="1" w:after="100" w:afterAutospacing="1" w:line="240" w:lineRule="auto"/>
        <w:rPr>
          <w:rFonts w:eastAsia="Times New Roman" w:cstheme="minorHAnsi"/>
          <w:lang w:eastAsia="ru-RU"/>
        </w:rPr>
      </w:pPr>
      <w:r w:rsidRPr="00AA4D4D">
        <w:rPr>
          <w:rFonts w:eastAsia="Times New Roman" w:cstheme="minorHAnsi"/>
          <w:lang w:eastAsia="ru-RU"/>
        </w:rPr>
        <w:t>Go to “Select an API” section (Settings &gt; Required permissions &gt; Add API access &gt; Select an API).</w:t>
      </w:r>
    </w:p>
    <w:p w14:paraId="74E3C243" w14:textId="77777777" w:rsidR="000272DE" w:rsidRDefault="000272DE" w:rsidP="000272DE">
      <w:pPr>
        <w:spacing w:beforeAutospacing="1" w:after="0" w:afterAutospacing="1" w:line="240" w:lineRule="auto"/>
        <w:ind w:left="720"/>
        <w:jc w:val="center"/>
        <w:rPr>
          <w:rFonts w:eastAsia="Times New Roman" w:cstheme="minorHAnsi"/>
          <w:lang w:val="ru-RU" w:eastAsia="ru-RU"/>
        </w:rPr>
      </w:pPr>
      <w:r>
        <w:rPr>
          <w:rFonts w:eastAsia="Times New Roman" w:cstheme="minorHAnsi"/>
          <w:noProof/>
        </w:rPr>
        <w:drawing>
          <wp:inline distT="0" distB="0" distL="0" distR="0" wp14:anchorId="60A06A9E" wp14:editId="46311041">
            <wp:extent cx="4548420" cy="3051232"/>
            <wp:effectExtent l="19050" t="19050" r="2413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 API1.bmp"/>
                    <pic:cNvPicPr/>
                  </pic:nvPicPr>
                  <pic:blipFill>
                    <a:blip r:embed="rId35">
                      <a:extLst>
                        <a:ext uri="{28A0092B-C50C-407E-A947-70E740481C1C}">
                          <a14:useLocalDpi xmlns:a14="http://schemas.microsoft.com/office/drawing/2010/main" val="0"/>
                        </a:ext>
                      </a:extLst>
                    </a:blip>
                    <a:stretch>
                      <a:fillRect/>
                    </a:stretch>
                  </pic:blipFill>
                  <pic:spPr>
                    <a:xfrm>
                      <a:off x="0" y="0"/>
                      <a:ext cx="4562034" cy="3060364"/>
                    </a:xfrm>
                    <a:prstGeom prst="rect">
                      <a:avLst/>
                    </a:prstGeom>
                    <a:ln>
                      <a:solidFill>
                        <a:schemeClr val="tx1"/>
                      </a:solidFill>
                    </a:ln>
                  </pic:spPr>
                </pic:pic>
              </a:graphicData>
            </a:graphic>
          </wp:inline>
        </w:drawing>
      </w:r>
    </w:p>
    <w:p w14:paraId="2949E10D" w14:textId="77777777" w:rsidR="000272DE" w:rsidRDefault="000272DE" w:rsidP="008B6B87">
      <w:pPr>
        <w:spacing w:before="100" w:beforeAutospacing="1" w:after="100" w:afterAutospacing="1" w:line="240" w:lineRule="auto"/>
        <w:ind w:left="720"/>
        <w:jc w:val="center"/>
        <w:rPr>
          <w:rFonts w:eastAsia="Times New Roman" w:cstheme="minorHAnsi"/>
          <w:lang w:eastAsia="ru-RU"/>
        </w:rPr>
      </w:pPr>
    </w:p>
    <w:p w14:paraId="71CD96AB" w14:textId="3C927EED" w:rsidR="009167AB" w:rsidRPr="00CB0E67" w:rsidRDefault="00E16FC6" w:rsidP="008B6B87">
      <w:pPr>
        <w:numPr>
          <w:ilvl w:val="0"/>
          <w:numId w:val="38"/>
        </w:numPr>
        <w:spacing w:before="100" w:beforeAutospacing="1" w:after="100" w:afterAutospacing="1" w:line="240" w:lineRule="auto"/>
        <w:rPr>
          <w:rFonts w:eastAsia="Times New Roman" w:cstheme="minorHAnsi"/>
          <w:lang w:eastAsia="ru-RU"/>
        </w:rPr>
      </w:pPr>
      <w:r w:rsidRPr="00E16FC6">
        <w:rPr>
          <w:rFonts w:eastAsia="Times New Roman" w:cstheme="minorHAnsi"/>
          <w:lang w:eastAsia="ru-RU"/>
        </w:rPr>
        <w:t>Check "Read service health information for your o</w:t>
      </w:r>
      <w:r>
        <w:rPr>
          <w:rFonts w:eastAsia="Times New Roman" w:cstheme="minorHAnsi"/>
          <w:lang w:eastAsia="ru-RU"/>
        </w:rPr>
        <w:t>rganization" item</w:t>
      </w:r>
      <w:r w:rsidR="009167AB" w:rsidRPr="00CB0E67">
        <w:rPr>
          <w:rFonts w:eastAsia="Times New Roman" w:cstheme="minorHAnsi"/>
          <w:lang w:eastAsia="ru-RU"/>
        </w:rPr>
        <w:t>.</w:t>
      </w:r>
    </w:p>
    <w:p w14:paraId="771A09DD" w14:textId="7838115D" w:rsidR="009167AB" w:rsidRDefault="00E16FC6" w:rsidP="009167AB">
      <w:pPr>
        <w:spacing w:beforeAutospacing="1" w:after="0" w:afterAutospacing="1" w:line="240" w:lineRule="auto"/>
        <w:ind w:left="720"/>
        <w:jc w:val="center"/>
        <w:rPr>
          <w:rFonts w:eastAsia="Times New Roman" w:cstheme="minorHAnsi"/>
          <w:lang w:val="ru-RU" w:eastAsia="ru-RU"/>
        </w:rPr>
      </w:pPr>
      <w:r>
        <w:rPr>
          <w:rFonts w:eastAsia="Times New Roman" w:cstheme="minorHAnsi"/>
          <w:noProof/>
        </w:rPr>
        <w:drawing>
          <wp:inline distT="0" distB="0" distL="0" distR="0" wp14:anchorId="2C53BEBC" wp14:editId="17FE06E6">
            <wp:extent cx="5000625" cy="2062224"/>
            <wp:effectExtent l="19050" t="19050" r="952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e API2.bmp"/>
                    <pic:cNvPicPr/>
                  </pic:nvPicPr>
                  <pic:blipFill>
                    <a:blip r:embed="rId36">
                      <a:extLst>
                        <a:ext uri="{28A0092B-C50C-407E-A947-70E740481C1C}">
                          <a14:useLocalDpi xmlns:a14="http://schemas.microsoft.com/office/drawing/2010/main" val="0"/>
                        </a:ext>
                      </a:extLst>
                    </a:blip>
                    <a:stretch>
                      <a:fillRect/>
                    </a:stretch>
                  </pic:blipFill>
                  <pic:spPr>
                    <a:xfrm>
                      <a:off x="0" y="0"/>
                      <a:ext cx="5041545" cy="2079099"/>
                    </a:xfrm>
                    <a:prstGeom prst="rect">
                      <a:avLst/>
                    </a:prstGeom>
                    <a:ln>
                      <a:solidFill>
                        <a:schemeClr val="tx1"/>
                      </a:solidFill>
                    </a:ln>
                  </pic:spPr>
                </pic:pic>
              </a:graphicData>
            </a:graphic>
          </wp:inline>
        </w:drawing>
      </w:r>
    </w:p>
    <w:p w14:paraId="777799D3" w14:textId="34A4730D" w:rsidR="00855B0E" w:rsidRDefault="002C3132" w:rsidP="003F5957">
      <w:pPr>
        <w:spacing w:beforeAutospacing="1" w:after="0" w:afterAutospacing="1" w:line="240" w:lineRule="auto"/>
        <w:ind w:left="720"/>
        <w:rPr>
          <w:rFonts w:eastAsia="Times New Roman" w:cstheme="minorHAnsi"/>
          <w:lang w:eastAsia="ru-RU"/>
        </w:rPr>
      </w:pPr>
      <w:r>
        <w:rPr>
          <w:rFonts w:eastAsia="Times New Roman" w:cstheme="minorHAnsi"/>
          <w:lang w:eastAsia="ru-RU"/>
        </w:rPr>
        <w:t xml:space="preserve">Then, click </w:t>
      </w:r>
      <w:r w:rsidRPr="00DE2F9C">
        <w:rPr>
          <w:rFonts w:eastAsia="Times New Roman" w:cstheme="minorHAnsi"/>
          <w:b/>
          <w:lang w:eastAsia="ru-RU"/>
        </w:rPr>
        <w:t xml:space="preserve">Select </w:t>
      </w:r>
      <w:r>
        <w:rPr>
          <w:rFonts w:eastAsia="Times New Roman" w:cstheme="minorHAnsi"/>
          <w:lang w:eastAsia="ru-RU"/>
        </w:rPr>
        <w:t xml:space="preserve">and </w:t>
      </w:r>
      <w:r w:rsidRPr="00DE2F9C">
        <w:rPr>
          <w:rFonts w:eastAsia="Times New Roman" w:cstheme="minorHAnsi"/>
          <w:b/>
          <w:lang w:eastAsia="ru-RU"/>
        </w:rPr>
        <w:t>Done</w:t>
      </w:r>
      <w:r>
        <w:rPr>
          <w:rFonts w:eastAsia="Times New Roman" w:cstheme="minorHAnsi"/>
          <w:lang w:eastAsia="ru-RU"/>
        </w:rPr>
        <w:t xml:space="preserve"> buttons</w:t>
      </w:r>
      <w:r w:rsidR="006E5307">
        <w:rPr>
          <w:rFonts w:eastAsia="Times New Roman" w:cstheme="minorHAnsi"/>
          <w:lang w:eastAsia="ru-RU"/>
        </w:rPr>
        <w:t xml:space="preserve">. </w:t>
      </w:r>
    </w:p>
    <w:p w14:paraId="3CF96B48" w14:textId="5DE0A489" w:rsidR="009167AB" w:rsidRPr="00CB0E67" w:rsidRDefault="006809AD" w:rsidP="00C73793">
      <w:pPr>
        <w:numPr>
          <w:ilvl w:val="0"/>
          <w:numId w:val="38"/>
        </w:numPr>
        <w:spacing w:before="100" w:beforeAutospacing="1" w:after="100" w:afterAutospacing="1" w:line="240" w:lineRule="auto"/>
        <w:rPr>
          <w:rFonts w:eastAsia="Times New Roman" w:cstheme="minorHAnsi"/>
          <w:lang w:eastAsia="ru-RU"/>
        </w:rPr>
      </w:pPr>
      <w:r>
        <w:rPr>
          <w:rFonts w:eastAsia="Times New Roman" w:cstheme="minorHAnsi"/>
          <w:lang w:eastAsia="ru-RU"/>
        </w:rPr>
        <w:t xml:space="preserve">To finalize the settings, it is necessary to click </w:t>
      </w:r>
      <w:r w:rsidRPr="003B6EEB">
        <w:rPr>
          <w:rFonts w:eastAsia="Times New Roman" w:cstheme="minorHAnsi"/>
          <w:b/>
          <w:lang w:eastAsia="ru-RU"/>
        </w:rPr>
        <w:t>Grant Permissions</w:t>
      </w:r>
      <w:r>
        <w:rPr>
          <w:rFonts w:eastAsia="Times New Roman" w:cstheme="minorHAnsi"/>
          <w:b/>
          <w:lang w:eastAsia="ru-RU"/>
        </w:rPr>
        <w:t xml:space="preserve"> </w:t>
      </w:r>
      <w:r>
        <w:rPr>
          <w:rFonts w:eastAsia="Times New Roman" w:cstheme="minorHAnsi"/>
          <w:lang w:eastAsia="ru-RU"/>
        </w:rPr>
        <w:t>button:</w:t>
      </w:r>
    </w:p>
    <w:p w14:paraId="2392D238" w14:textId="77777777" w:rsidR="006809AD" w:rsidRDefault="006809AD" w:rsidP="009167AB">
      <w:pPr>
        <w:spacing w:beforeAutospacing="1" w:after="0" w:afterAutospacing="1" w:line="240" w:lineRule="auto"/>
        <w:ind w:left="720"/>
        <w:jc w:val="center"/>
        <w:rPr>
          <w:rFonts w:eastAsia="Times New Roman" w:cstheme="minorHAnsi"/>
          <w:lang w:val="ru-RU" w:eastAsia="ru-RU"/>
        </w:rPr>
      </w:pPr>
      <w:r>
        <w:rPr>
          <w:rFonts w:eastAsia="Times New Roman" w:cstheme="minorHAnsi"/>
          <w:noProof/>
        </w:rPr>
        <w:drawing>
          <wp:inline distT="0" distB="0" distL="0" distR="0" wp14:anchorId="7E70A751" wp14:editId="42CFCF27">
            <wp:extent cx="5067300" cy="2091885"/>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 API3.bmp"/>
                    <pic:cNvPicPr/>
                  </pic:nvPicPr>
                  <pic:blipFill>
                    <a:blip r:embed="rId37">
                      <a:extLst>
                        <a:ext uri="{28A0092B-C50C-407E-A947-70E740481C1C}">
                          <a14:useLocalDpi xmlns:a14="http://schemas.microsoft.com/office/drawing/2010/main" val="0"/>
                        </a:ext>
                      </a:extLst>
                    </a:blip>
                    <a:stretch>
                      <a:fillRect/>
                    </a:stretch>
                  </pic:blipFill>
                  <pic:spPr>
                    <a:xfrm>
                      <a:off x="0" y="0"/>
                      <a:ext cx="5098275" cy="2104672"/>
                    </a:xfrm>
                    <a:prstGeom prst="rect">
                      <a:avLst/>
                    </a:prstGeom>
                    <a:ln>
                      <a:solidFill>
                        <a:schemeClr val="tx1"/>
                      </a:solidFill>
                    </a:ln>
                  </pic:spPr>
                </pic:pic>
              </a:graphicData>
            </a:graphic>
          </wp:inline>
        </w:drawing>
      </w:r>
    </w:p>
    <w:p w14:paraId="7E13D404" w14:textId="2952086D" w:rsidR="009167AB" w:rsidRPr="003E4C34" w:rsidRDefault="006809AD" w:rsidP="005B5569">
      <w:pPr>
        <w:spacing w:beforeAutospacing="1" w:after="0" w:afterAutospacing="1" w:line="240" w:lineRule="auto"/>
        <w:ind w:left="720"/>
        <w:rPr>
          <w:rFonts w:eastAsia="Times New Roman" w:cstheme="minorHAnsi"/>
          <w:lang w:eastAsia="ru-RU"/>
        </w:rPr>
      </w:pPr>
      <w:r>
        <w:rPr>
          <w:rFonts w:eastAsia="Times New Roman" w:cstheme="minorHAnsi"/>
          <w:lang w:eastAsia="ru-RU"/>
        </w:rPr>
        <w:t>Note:</w:t>
      </w:r>
      <w:r w:rsidR="00923370">
        <w:rPr>
          <w:rFonts w:eastAsia="Times New Roman" w:cstheme="minorHAnsi"/>
          <w:lang w:eastAsia="ru-RU"/>
        </w:rPr>
        <w:t xml:space="preserve"> if</w:t>
      </w:r>
      <w:r>
        <w:rPr>
          <w:rFonts w:eastAsia="Times New Roman" w:cstheme="minorHAnsi"/>
          <w:lang w:eastAsia="ru-RU"/>
        </w:rPr>
        <w:t xml:space="preserve"> </w:t>
      </w:r>
      <w:r w:rsidR="00923370" w:rsidRPr="00923370">
        <w:rPr>
          <w:rFonts w:eastAsia="Times New Roman" w:cstheme="minorHAnsi"/>
          <w:lang w:eastAsia="ru-RU"/>
        </w:rPr>
        <w:t>this button is disabled</w:t>
      </w:r>
      <w:r w:rsidR="00923370">
        <w:rPr>
          <w:rFonts w:eastAsia="Times New Roman" w:cstheme="minorHAnsi"/>
          <w:lang w:eastAsia="ru-RU"/>
        </w:rPr>
        <w:t>,</w:t>
      </w:r>
      <w:r w:rsidR="00923370" w:rsidRPr="00923370">
        <w:rPr>
          <w:rFonts w:eastAsia="Times New Roman" w:cstheme="minorHAnsi"/>
          <w:lang w:eastAsia="ru-RU"/>
        </w:rPr>
        <w:t xml:space="preserve"> your user</w:t>
      </w:r>
      <w:r w:rsidR="00923370">
        <w:rPr>
          <w:rFonts w:eastAsia="Times New Roman" w:cstheme="minorHAnsi"/>
          <w:lang w:eastAsia="ru-RU"/>
        </w:rPr>
        <w:t xml:space="preserve"> account seems to be not of co-admin type.</w:t>
      </w:r>
    </w:p>
    <w:p w14:paraId="59B9A153" w14:textId="3E5B5A52" w:rsidR="009167AB" w:rsidRPr="000B01DA" w:rsidRDefault="008C46CA" w:rsidP="009167AB">
      <w:pPr>
        <w:pStyle w:val="Heading4"/>
        <w:rPr>
          <w:rFonts w:ascii="Arial" w:hAnsi="Arial" w:cs="Arial"/>
          <w:b/>
          <w:color w:val="auto"/>
        </w:rPr>
      </w:pPr>
      <w:r w:rsidRPr="000B01DA">
        <w:rPr>
          <w:rFonts w:ascii="Arial" w:hAnsi="Arial" w:cs="Arial"/>
          <w:b/>
          <w:i w:val="0"/>
          <w:color w:val="auto"/>
          <w:sz w:val="24"/>
          <w:szCs w:val="24"/>
        </w:rPr>
        <w:t xml:space="preserve">Configure </w:t>
      </w:r>
      <w:r w:rsidR="009167AB" w:rsidRPr="000B01DA">
        <w:rPr>
          <w:rFonts w:ascii="Arial" w:hAnsi="Arial" w:cs="Arial"/>
          <w:b/>
          <w:i w:val="0"/>
          <w:color w:val="auto"/>
          <w:sz w:val="24"/>
          <w:szCs w:val="24"/>
        </w:rPr>
        <w:t>your application properties in Azure A</w:t>
      </w:r>
      <w:r w:rsidR="0029015F">
        <w:rPr>
          <w:rFonts w:ascii="Arial" w:hAnsi="Arial" w:cs="Arial"/>
          <w:b/>
          <w:i w:val="0"/>
          <w:color w:val="auto"/>
          <w:sz w:val="24"/>
          <w:szCs w:val="24"/>
        </w:rPr>
        <w:t xml:space="preserve">ctive </w:t>
      </w:r>
      <w:r w:rsidR="009167AB" w:rsidRPr="000B01DA">
        <w:rPr>
          <w:rFonts w:ascii="Arial" w:hAnsi="Arial" w:cs="Arial"/>
          <w:b/>
          <w:i w:val="0"/>
          <w:color w:val="auto"/>
          <w:sz w:val="24"/>
          <w:szCs w:val="24"/>
        </w:rPr>
        <w:t>D</w:t>
      </w:r>
      <w:r w:rsidR="0029015F">
        <w:rPr>
          <w:rFonts w:ascii="Arial" w:hAnsi="Arial" w:cs="Arial"/>
          <w:b/>
          <w:i w:val="0"/>
          <w:color w:val="auto"/>
          <w:sz w:val="24"/>
          <w:szCs w:val="24"/>
        </w:rPr>
        <w:t>irectory</w:t>
      </w:r>
    </w:p>
    <w:p w14:paraId="416EE15E" w14:textId="77777777" w:rsidR="009167AB" w:rsidRPr="000B01DA" w:rsidRDefault="009167AB" w:rsidP="009167AB">
      <w:pPr>
        <w:pStyle w:val="NormalWeb"/>
        <w:rPr>
          <w:rFonts w:asciiTheme="minorHAnsi" w:hAnsiTheme="minorHAnsi" w:cstheme="minorHAnsi"/>
          <w:sz w:val="22"/>
          <w:szCs w:val="22"/>
          <w:lang w:val="en-US"/>
        </w:rPr>
      </w:pPr>
      <w:r w:rsidRPr="000B01DA">
        <w:rPr>
          <w:rFonts w:asciiTheme="minorHAnsi" w:hAnsiTheme="minorHAnsi" w:cstheme="minorHAnsi"/>
          <w:sz w:val="22"/>
          <w:szCs w:val="22"/>
          <w:lang w:val="en-US"/>
        </w:rPr>
        <w:t>There are several important properties that determine, how your application functions within Azure AD, and how tenant admins will grant consent to allow your application to access their data by using the Office 365 Management APIs.</w:t>
      </w:r>
    </w:p>
    <w:p w14:paraId="55C8A26C" w14:textId="77777777" w:rsidR="009167AB" w:rsidRPr="000B01DA" w:rsidRDefault="009167AB" w:rsidP="009167AB">
      <w:pPr>
        <w:pStyle w:val="NormalWeb"/>
        <w:rPr>
          <w:rFonts w:asciiTheme="minorHAnsi" w:hAnsiTheme="minorHAnsi" w:cstheme="minorHAnsi"/>
          <w:sz w:val="22"/>
          <w:szCs w:val="22"/>
          <w:lang w:val="en-US"/>
        </w:rPr>
      </w:pPr>
      <w:r w:rsidRPr="000B01DA">
        <w:rPr>
          <w:rFonts w:asciiTheme="minorHAnsi" w:hAnsiTheme="minorHAnsi" w:cstheme="minorHAnsi"/>
          <w:sz w:val="22"/>
          <w:szCs w:val="22"/>
          <w:lang w:val="en-US"/>
        </w:rPr>
        <w:t xml:space="preserve">For more information about Azure AD application configuration in general, see </w:t>
      </w:r>
      <w:hyperlink r:id="rId38" w:tgtFrame="_blank" w:history="1">
        <w:r w:rsidRPr="000B01DA">
          <w:rPr>
            <w:rStyle w:val="Hyperlink"/>
            <w:rFonts w:asciiTheme="minorHAnsi" w:hAnsiTheme="minorHAnsi" w:cstheme="minorHAnsi"/>
            <w:color w:val="auto"/>
            <w:sz w:val="22"/>
            <w:szCs w:val="22"/>
            <w:lang w:val="en-US"/>
          </w:rPr>
          <w:t>Application and service principal objects in Azure Active Directory</w:t>
        </w:r>
      </w:hyperlink>
      <w:r w:rsidRPr="000B01DA">
        <w:rPr>
          <w:lang w:val="en-US"/>
        </w:rPr>
        <w:t xml:space="preserve"> </w:t>
      </w:r>
      <w:r w:rsidRPr="000B01DA">
        <w:rPr>
          <w:rFonts w:asciiTheme="minorHAnsi" w:hAnsiTheme="minorHAnsi" w:cstheme="minorHAnsi"/>
          <w:sz w:val="22"/>
          <w:szCs w:val="22"/>
          <w:lang w:val="en-US"/>
        </w:rPr>
        <w:t>article</w:t>
      </w:r>
      <w:r w:rsidRPr="000B01DA">
        <w:rPr>
          <w:rFonts w:asciiTheme="minorHAnsi" w:hAnsiTheme="minorHAnsi"/>
          <w:sz w:val="22"/>
          <w:szCs w:val="22"/>
          <w:lang w:val="en-US"/>
        </w:rPr>
        <w:t>.</w:t>
      </w:r>
    </w:p>
    <w:p w14:paraId="1140D1F5" w14:textId="7D96A578" w:rsidR="00855B0E" w:rsidRDefault="009167AB" w:rsidP="00855B0E">
      <w:pPr>
        <w:pStyle w:val="NormalWeb"/>
        <w:numPr>
          <w:ilvl w:val="0"/>
          <w:numId w:val="20"/>
        </w:numPr>
        <w:rPr>
          <w:rFonts w:asciiTheme="minorHAnsi" w:hAnsiTheme="minorHAnsi" w:cstheme="minorHAnsi"/>
          <w:sz w:val="22"/>
          <w:szCs w:val="22"/>
          <w:lang w:val="en-US"/>
        </w:rPr>
      </w:pPr>
      <w:r w:rsidRPr="000B01DA">
        <w:rPr>
          <w:rStyle w:val="Strong"/>
          <w:rFonts w:asciiTheme="minorHAnsi" w:hAnsiTheme="minorHAnsi" w:cstheme="minorHAnsi"/>
          <w:sz w:val="22"/>
          <w:szCs w:val="22"/>
          <w:lang w:val="en-US"/>
        </w:rPr>
        <w:lastRenderedPageBreak/>
        <w:t>CLIENT ID</w:t>
      </w:r>
      <w:r w:rsidR="00F16FE6">
        <w:rPr>
          <w:rStyle w:val="Strong"/>
          <w:rFonts w:asciiTheme="minorHAnsi" w:hAnsiTheme="minorHAnsi" w:cstheme="minorHAnsi"/>
          <w:sz w:val="22"/>
          <w:szCs w:val="22"/>
          <w:lang w:val="en-US"/>
        </w:rPr>
        <w:t xml:space="preserve"> (or Application ID)</w:t>
      </w:r>
      <w:r w:rsidRPr="000B01DA">
        <w:rPr>
          <w:rFonts w:asciiTheme="minorHAnsi" w:hAnsiTheme="minorHAnsi" w:cstheme="minorHAnsi"/>
          <w:sz w:val="22"/>
          <w:szCs w:val="22"/>
          <w:lang w:val="en-US"/>
        </w:rPr>
        <w:t xml:space="preserve">. This value is automatically generated by </w:t>
      </w:r>
      <w:r w:rsidRPr="00AA4D4D">
        <w:rPr>
          <w:rFonts w:asciiTheme="minorHAnsi" w:hAnsiTheme="minorHAnsi" w:cstheme="minorHAnsi"/>
          <w:sz w:val="22"/>
          <w:szCs w:val="22"/>
          <w:lang w:val="en-US"/>
        </w:rPr>
        <w:t>Azure A</w:t>
      </w:r>
      <w:r w:rsidR="00DD4F58">
        <w:rPr>
          <w:rFonts w:asciiTheme="minorHAnsi" w:hAnsiTheme="minorHAnsi" w:cstheme="minorHAnsi"/>
          <w:sz w:val="22"/>
          <w:szCs w:val="22"/>
          <w:lang w:val="en-US"/>
        </w:rPr>
        <w:t xml:space="preserve">ctive </w:t>
      </w:r>
      <w:r w:rsidRPr="00AA4D4D">
        <w:rPr>
          <w:rFonts w:asciiTheme="minorHAnsi" w:hAnsiTheme="minorHAnsi" w:cstheme="minorHAnsi"/>
          <w:sz w:val="22"/>
          <w:szCs w:val="22"/>
          <w:lang w:val="en-US"/>
        </w:rPr>
        <w:t>D</w:t>
      </w:r>
      <w:r w:rsidR="00DD4F58">
        <w:rPr>
          <w:rFonts w:asciiTheme="minorHAnsi" w:hAnsiTheme="minorHAnsi" w:cstheme="minorHAnsi"/>
          <w:sz w:val="22"/>
          <w:szCs w:val="22"/>
          <w:lang w:val="en-US"/>
        </w:rPr>
        <w:t>irectory</w:t>
      </w:r>
      <w:r w:rsidR="000B01DA" w:rsidRPr="00AA4D4D">
        <w:rPr>
          <w:rFonts w:asciiTheme="minorHAnsi" w:hAnsiTheme="minorHAnsi" w:cstheme="minorHAnsi"/>
          <w:sz w:val="22"/>
          <w:szCs w:val="22"/>
          <w:lang w:val="en-US"/>
        </w:rPr>
        <w:t xml:space="preserve"> (Application ID)</w:t>
      </w:r>
      <w:r w:rsidRPr="00AA4D4D">
        <w:rPr>
          <w:rFonts w:asciiTheme="minorHAnsi" w:hAnsiTheme="minorHAnsi" w:cstheme="minorHAnsi"/>
          <w:sz w:val="22"/>
          <w:szCs w:val="22"/>
          <w:lang w:val="en-US"/>
        </w:rPr>
        <w:t xml:space="preserve">. It represents a </w:t>
      </w:r>
      <w:r w:rsidRPr="000B01DA">
        <w:rPr>
          <w:rFonts w:asciiTheme="minorHAnsi" w:hAnsiTheme="minorHAnsi" w:cstheme="minorHAnsi"/>
          <w:sz w:val="22"/>
          <w:szCs w:val="22"/>
          <w:lang w:val="en-US"/>
        </w:rPr>
        <w:t>unique identifier for your application. You will need to use this, when your application accesses data from O365 API.</w:t>
      </w:r>
    </w:p>
    <w:p w14:paraId="1D15D5F0" w14:textId="1865B797" w:rsidR="009167AB" w:rsidRPr="00855B0E" w:rsidRDefault="000B01DA" w:rsidP="00855B0E">
      <w:pPr>
        <w:pStyle w:val="NormalWeb"/>
        <w:ind w:left="720"/>
        <w:jc w:val="center"/>
        <w:rPr>
          <w:rFonts w:asciiTheme="minorHAnsi" w:hAnsiTheme="minorHAnsi" w:cstheme="minorHAnsi"/>
          <w:sz w:val="22"/>
          <w:szCs w:val="22"/>
          <w:lang w:val="en-US"/>
        </w:rPr>
      </w:pPr>
      <w:r w:rsidRPr="000B01DA">
        <w:rPr>
          <w:noProof/>
          <w:lang w:val="en-US" w:eastAsia="en-US"/>
        </w:rPr>
        <w:drawing>
          <wp:inline distT="0" distB="0" distL="0" distR="0" wp14:anchorId="379E0EDA" wp14:editId="29CF52DA">
            <wp:extent cx="1911394" cy="1960881"/>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11394" cy="1960881"/>
                    </a:xfrm>
                    <a:prstGeom prst="rect">
                      <a:avLst/>
                    </a:prstGeom>
                  </pic:spPr>
                </pic:pic>
              </a:graphicData>
            </a:graphic>
          </wp:inline>
        </w:drawing>
      </w:r>
    </w:p>
    <w:p w14:paraId="17D10D6C" w14:textId="31591E4A" w:rsidR="009167AB" w:rsidRPr="000B01DA" w:rsidRDefault="009167AB" w:rsidP="000B01DA">
      <w:pPr>
        <w:pStyle w:val="ListParagraph"/>
        <w:numPr>
          <w:ilvl w:val="0"/>
          <w:numId w:val="20"/>
        </w:numPr>
        <w:spacing w:after="0" w:line="240" w:lineRule="auto"/>
        <w:rPr>
          <w:rFonts w:cstheme="minorHAnsi"/>
        </w:rPr>
      </w:pPr>
      <w:r w:rsidRPr="000B01DA">
        <w:rPr>
          <w:rFonts w:cstheme="minorHAnsi"/>
          <w:b/>
        </w:rPr>
        <w:t>CLIENT SECRET.</w:t>
      </w:r>
      <w:r w:rsidRPr="000B01DA">
        <w:rPr>
          <w:rFonts w:cstheme="minorHAnsi"/>
        </w:rPr>
        <w:t xml:space="preserve"> This is a key used, when exchanging an authorization code for an access token. </w:t>
      </w:r>
      <w:r w:rsidRPr="000B01DA">
        <w:rPr>
          <w:rFonts w:cstheme="minorHAnsi"/>
          <w:b/>
        </w:rPr>
        <w:t>You have to generate a new key for your application</w:t>
      </w:r>
      <w:r w:rsidRPr="000B01DA">
        <w:rPr>
          <w:rFonts w:cstheme="minorHAnsi"/>
        </w:rPr>
        <w:t xml:space="preserve">, see </w:t>
      </w:r>
      <w:hyperlink w:anchor="Secret" w:history="1">
        <w:r w:rsidR="00B51C2A" w:rsidRPr="000B01DA">
          <w:rPr>
            <w:rStyle w:val="Hyperlink"/>
            <w:rFonts w:cstheme="minorHAnsi"/>
            <w:color w:val="auto"/>
          </w:rPr>
          <w:t>Generat</w:t>
        </w:r>
        <w:r w:rsidR="00884E1B" w:rsidRPr="000B01DA">
          <w:rPr>
            <w:rStyle w:val="Hyperlink"/>
            <w:rFonts w:cstheme="minorHAnsi"/>
            <w:color w:val="auto"/>
          </w:rPr>
          <w:t xml:space="preserve">e </w:t>
        </w:r>
        <w:r w:rsidR="00B51C2A" w:rsidRPr="000B01DA">
          <w:rPr>
            <w:rStyle w:val="Hyperlink"/>
            <w:rFonts w:cstheme="minorHAnsi"/>
            <w:color w:val="auto"/>
          </w:rPr>
          <w:t>a new key for your application</w:t>
        </w:r>
      </w:hyperlink>
      <w:r w:rsidRPr="000B01DA">
        <w:rPr>
          <w:rFonts w:cstheme="minorHAnsi"/>
        </w:rPr>
        <w:t xml:space="preserve"> section.</w:t>
      </w:r>
    </w:p>
    <w:p w14:paraId="7CA63300" w14:textId="274E8DD6" w:rsidR="009167AB" w:rsidRPr="000B01DA" w:rsidRDefault="009167AB" w:rsidP="009167AB">
      <w:pPr>
        <w:pStyle w:val="NormalWeb"/>
        <w:rPr>
          <w:rFonts w:asciiTheme="minorHAnsi" w:hAnsiTheme="minorHAnsi" w:cstheme="minorHAnsi"/>
          <w:sz w:val="22"/>
          <w:szCs w:val="22"/>
          <w:lang w:val="en-US"/>
        </w:rPr>
      </w:pPr>
      <w:r w:rsidRPr="000B01DA">
        <w:rPr>
          <w:rFonts w:asciiTheme="minorHAnsi" w:hAnsiTheme="minorHAnsi" w:cstheme="minorHAnsi"/>
          <w:sz w:val="22"/>
          <w:szCs w:val="22"/>
          <w:lang w:val="en-US"/>
        </w:rPr>
        <w:t xml:space="preserve">Be sure to click </w:t>
      </w:r>
      <w:r w:rsidRPr="000B01DA">
        <w:rPr>
          <w:rStyle w:val="Strong"/>
          <w:rFonts w:asciiTheme="minorHAnsi" w:hAnsiTheme="minorHAnsi" w:cstheme="minorHAnsi"/>
          <w:sz w:val="22"/>
          <w:szCs w:val="22"/>
          <w:lang w:val="en-US"/>
        </w:rPr>
        <w:t>Save</w:t>
      </w:r>
      <w:r w:rsidRPr="000B01DA">
        <w:rPr>
          <w:rFonts w:asciiTheme="minorHAnsi" w:hAnsiTheme="minorHAnsi" w:cstheme="minorHAnsi"/>
          <w:sz w:val="22"/>
          <w:szCs w:val="22"/>
          <w:lang w:val="en-US"/>
        </w:rPr>
        <w:t xml:space="preserve"> after making any changes to these properties.</w:t>
      </w:r>
    </w:p>
    <w:p w14:paraId="0EFF760C" w14:textId="7B440CB0" w:rsidR="009167AB" w:rsidRPr="00B9525B" w:rsidRDefault="008C46CA" w:rsidP="009167AB">
      <w:pPr>
        <w:pStyle w:val="Heading4"/>
        <w:rPr>
          <w:rFonts w:ascii="Arial" w:hAnsi="Arial" w:cs="Arial"/>
          <w:b/>
          <w:color w:val="auto"/>
        </w:rPr>
      </w:pPr>
      <w:bookmarkStart w:id="24" w:name="Secret"/>
      <w:bookmarkEnd w:id="24"/>
      <w:r w:rsidRPr="00B9525B">
        <w:rPr>
          <w:rFonts w:ascii="Arial" w:hAnsi="Arial" w:cs="Arial"/>
          <w:b/>
          <w:i w:val="0"/>
          <w:color w:val="auto"/>
          <w:sz w:val="24"/>
          <w:szCs w:val="24"/>
        </w:rPr>
        <w:t>Generat</w:t>
      </w:r>
      <w:r>
        <w:rPr>
          <w:rFonts w:ascii="Arial" w:hAnsi="Arial" w:cs="Arial"/>
          <w:b/>
          <w:i w:val="0"/>
          <w:color w:val="auto"/>
          <w:sz w:val="24"/>
          <w:szCs w:val="24"/>
        </w:rPr>
        <w:t>e</w:t>
      </w:r>
      <w:r w:rsidRPr="00B9525B">
        <w:rPr>
          <w:rFonts w:ascii="Arial" w:hAnsi="Arial" w:cs="Arial"/>
          <w:b/>
          <w:i w:val="0"/>
          <w:color w:val="auto"/>
          <w:sz w:val="24"/>
          <w:szCs w:val="24"/>
        </w:rPr>
        <w:t xml:space="preserve"> </w:t>
      </w:r>
      <w:r w:rsidR="009167AB" w:rsidRPr="00B9525B">
        <w:rPr>
          <w:rFonts w:ascii="Arial" w:hAnsi="Arial" w:cs="Arial"/>
          <w:b/>
          <w:i w:val="0"/>
          <w:color w:val="auto"/>
          <w:sz w:val="24"/>
          <w:szCs w:val="24"/>
        </w:rPr>
        <w:t>a new key for your application</w:t>
      </w:r>
    </w:p>
    <w:p w14:paraId="79606553" w14:textId="77777777" w:rsidR="009167AB" w:rsidRPr="00B9525B" w:rsidRDefault="009167AB" w:rsidP="009167AB">
      <w:pPr>
        <w:pStyle w:val="NormalWeb"/>
        <w:rPr>
          <w:rFonts w:asciiTheme="minorHAnsi" w:hAnsiTheme="minorHAnsi" w:cstheme="minorHAnsi"/>
          <w:sz w:val="22"/>
          <w:szCs w:val="22"/>
          <w:lang w:val="en-US"/>
        </w:rPr>
      </w:pPr>
      <w:r w:rsidRPr="00B9525B">
        <w:rPr>
          <w:rFonts w:asciiTheme="minorHAnsi" w:hAnsiTheme="minorHAnsi" w:cstheme="minorHAnsi"/>
          <w:sz w:val="22"/>
          <w:szCs w:val="22"/>
          <w:lang w:val="en-US"/>
        </w:rPr>
        <w:t xml:space="preserve">Keys, also known as </w:t>
      </w:r>
      <w:r w:rsidRPr="00B9525B">
        <w:rPr>
          <w:rFonts w:asciiTheme="minorHAnsi" w:hAnsiTheme="minorHAnsi" w:cstheme="minorHAnsi"/>
          <w:b/>
          <w:sz w:val="22"/>
          <w:szCs w:val="22"/>
          <w:lang w:val="en-US"/>
        </w:rPr>
        <w:t>client secrets</w:t>
      </w:r>
      <w:r w:rsidRPr="00B9525B">
        <w:rPr>
          <w:rFonts w:asciiTheme="minorHAnsi" w:hAnsiTheme="minorHAnsi" w:cstheme="minorHAnsi"/>
          <w:sz w:val="22"/>
          <w:szCs w:val="22"/>
          <w:lang w:val="en-US"/>
        </w:rPr>
        <w:t>, are used</w:t>
      </w:r>
      <w:r>
        <w:rPr>
          <w:rFonts w:asciiTheme="minorHAnsi" w:hAnsiTheme="minorHAnsi" w:cstheme="minorHAnsi"/>
          <w:sz w:val="22"/>
          <w:szCs w:val="22"/>
          <w:lang w:val="en-US"/>
        </w:rPr>
        <w:t>,</w:t>
      </w:r>
      <w:r w:rsidRPr="00B9525B">
        <w:rPr>
          <w:rFonts w:asciiTheme="minorHAnsi" w:hAnsiTheme="minorHAnsi" w:cstheme="minorHAnsi"/>
          <w:sz w:val="22"/>
          <w:szCs w:val="22"/>
          <w:lang w:val="en-US"/>
        </w:rPr>
        <w:t xml:space="preserve"> when exchanging an authorization code for an access token.</w:t>
      </w:r>
    </w:p>
    <w:p w14:paraId="021C1F7C" w14:textId="2C97B175" w:rsidR="009167AB" w:rsidRPr="00AA4D4D" w:rsidRDefault="00B47B9F" w:rsidP="00B47B9F">
      <w:pPr>
        <w:pStyle w:val="NormalWeb"/>
        <w:numPr>
          <w:ilvl w:val="0"/>
          <w:numId w:val="21"/>
        </w:numPr>
        <w:rPr>
          <w:rFonts w:asciiTheme="minorHAnsi" w:hAnsiTheme="minorHAnsi" w:cstheme="minorHAnsi"/>
          <w:sz w:val="22"/>
          <w:szCs w:val="22"/>
          <w:lang w:val="en-US"/>
        </w:rPr>
      </w:pPr>
      <w:r w:rsidRPr="00AA4D4D">
        <w:rPr>
          <w:rFonts w:asciiTheme="minorHAnsi" w:hAnsiTheme="minorHAnsi" w:cstheme="minorHAnsi"/>
          <w:sz w:val="22"/>
          <w:szCs w:val="22"/>
          <w:lang w:val="en-US"/>
        </w:rPr>
        <w:t>In your Registered app window, click “Settings” button and click “</w:t>
      </w:r>
      <w:r w:rsidR="003D1636" w:rsidRPr="00AA4D4D">
        <w:rPr>
          <w:rFonts w:asciiTheme="minorHAnsi" w:hAnsiTheme="minorHAnsi" w:cstheme="minorHAnsi"/>
          <w:sz w:val="22"/>
          <w:szCs w:val="22"/>
          <w:lang w:val="en-US"/>
        </w:rPr>
        <w:t>Keys</w:t>
      </w:r>
      <w:r w:rsidRPr="00AA4D4D">
        <w:rPr>
          <w:rFonts w:asciiTheme="minorHAnsi" w:hAnsiTheme="minorHAnsi" w:cstheme="minorHAnsi"/>
          <w:sz w:val="22"/>
          <w:szCs w:val="22"/>
          <w:lang w:val="en-US"/>
        </w:rPr>
        <w:t>”</w:t>
      </w:r>
      <w:r w:rsidR="003D1636" w:rsidRPr="00AA4D4D">
        <w:rPr>
          <w:rFonts w:asciiTheme="minorHAnsi" w:hAnsiTheme="minorHAnsi" w:cstheme="minorHAnsi"/>
          <w:sz w:val="22"/>
          <w:szCs w:val="22"/>
          <w:lang w:val="en-US"/>
        </w:rPr>
        <w:t>(1)</w:t>
      </w:r>
      <w:r w:rsidRPr="00AA4D4D">
        <w:rPr>
          <w:rFonts w:asciiTheme="minorHAnsi" w:hAnsiTheme="minorHAnsi" w:cstheme="minorHAnsi"/>
          <w:sz w:val="22"/>
          <w:szCs w:val="22"/>
          <w:lang w:val="en-US"/>
        </w:rPr>
        <w:t>.</w:t>
      </w:r>
    </w:p>
    <w:p w14:paraId="0BF0951E" w14:textId="5892BD6F" w:rsidR="009167AB" w:rsidRPr="00AA4D4D" w:rsidRDefault="00E24AA9" w:rsidP="009167AB">
      <w:pPr>
        <w:pStyle w:val="NormalWeb"/>
        <w:numPr>
          <w:ilvl w:val="0"/>
          <w:numId w:val="21"/>
        </w:numPr>
        <w:rPr>
          <w:rFonts w:asciiTheme="minorHAnsi" w:hAnsiTheme="minorHAnsi" w:cstheme="minorHAnsi"/>
          <w:sz w:val="22"/>
          <w:szCs w:val="22"/>
          <w:lang w:val="en-US"/>
        </w:rPr>
      </w:pPr>
      <w:r w:rsidRPr="00AA4D4D">
        <w:rPr>
          <w:rFonts w:asciiTheme="minorHAnsi" w:hAnsiTheme="minorHAnsi" w:cstheme="minorHAnsi"/>
          <w:sz w:val="22"/>
          <w:szCs w:val="22"/>
          <w:lang w:val="en-US"/>
        </w:rPr>
        <w:t>Enter a friendly “</w:t>
      </w:r>
      <w:r w:rsidRPr="00AA4D4D">
        <w:rPr>
          <w:rStyle w:val="Strong"/>
          <w:rFonts w:asciiTheme="minorHAnsi" w:hAnsiTheme="minorHAnsi" w:cstheme="minorHAnsi"/>
          <w:sz w:val="22"/>
          <w:szCs w:val="22"/>
          <w:lang w:val="en-US"/>
        </w:rPr>
        <w:t>Description”</w:t>
      </w:r>
      <w:r w:rsidRPr="00AA4D4D">
        <w:rPr>
          <w:rFonts w:asciiTheme="minorHAnsi" w:hAnsiTheme="minorHAnsi" w:cstheme="minorHAnsi"/>
          <w:sz w:val="22"/>
          <w:szCs w:val="22"/>
          <w:lang w:val="en-US"/>
        </w:rPr>
        <w:t xml:space="preserve"> of your key (2), </w:t>
      </w:r>
      <w:r w:rsidR="009167AB" w:rsidRPr="00AA4D4D">
        <w:rPr>
          <w:rFonts w:asciiTheme="minorHAnsi" w:hAnsiTheme="minorHAnsi" w:cstheme="minorHAnsi"/>
          <w:sz w:val="22"/>
          <w:szCs w:val="22"/>
          <w:lang w:val="en-US"/>
        </w:rPr>
        <w:t>Select the duration for your key</w:t>
      </w:r>
      <w:r w:rsidRPr="00AA4D4D">
        <w:rPr>
          <w:rFonts w:asciiTheme="minorHAnsi" w:hAnsiTheme="minorHAnsi" w:cstheme="minorHAnsi"/>
          <w:sz w:val="22"/>
          <w:szCs w:val="22"/>
          <w:lang w:val="en-US"/>
        </w:rPr>
        <w:t xml:space="preserve"> (3)</w:t>
      </w:r>
      <w:r w:rsidR="009167AB" w:rsidRPr="00AA4D4D">
        <w:rPr>
          <w:rFonts w:asciiTheme="minorHAnsi" w:hAnsiTheme="minorHAnsi" w:cstheme="minorHAnsi"/>
          <w:sz w:val="22"/>
          <w:szCs w:val="22"/>
          <w:lang w:val="en-US"/>
        </w:rPr>
        <w:t xml:space="preserve">, and click </w:t>
      </w:r>
      <w:r w:rsidRPr="00AA4D4D">
        <w:rPr>
          <w:rFonts w:asciiTheme="minorHAnsi" w:hAnsiTheme="minorHAnsi" w:cstheme="minorHAnsi"/>
          <w:sz w:val="22"/>
          <w:szCs w:val="22"/>
          <w:lang w:val="en-US"/>
        </w:rPr>
        <w:t>“</w:t>
      </w:r>
      <w:r w:rsidR="009167AB" w:rsidRPr="00AA4D4D">
        <w:rPr>
          <w:rStyle w:val="Strong"/>
          <w:rFonts w:asciiTheme="minorHAnsi" w:hAnsiTheme="minorHAnsi" w:cstheme="minorHAnsi"/>
          <w:sz w:val="22"/>
          <w:szCs w:val="22"/>
          <w:lang w:val="en-US"/>
        </w:rPr>
        <w:t>Save</w:t>
      </w:r>
      <w:r w:rsidRPr="00AA4D4D">
        <w:rPr>
          <w:rStyle w:val="Strong"/>
          <w:rFonts w:asciiTheme="minorHAnsi" w:hAnsiTheme="minorHAnsi" w:cstheme="minorHAnsi"/>
          <w:sz w:val="22"/>
          <w:szCs w:val="22"/>
          <w:lang w:val="en-US"/>
        </w:rPr>
        <w:t xml:space="preserve">” </w:t>
      </w:r>
      <w:r w:rsidRPr="00AA4D4D">
        <w:rPr>
          <w:rStyle w:val="Strong"/>
          <w:rFonts w:asciiTheme="minorHAnsi" w:hAnsiTheme="minorHAnsi" w:cstheme="minorHAnsi"/>
          <w:b w:val="0"/>
          <w:sz w:val="22"/>
          <w:szCs w:val="22"/>
          <w:lang w:val="en-US"/>
        </w:rPr>
        <w:t>(4)</w:t>
      </w:r>
      <w:r w:rsidR="009167AB" w:rsidRPr="00AA4D4D">
        <w:rPr>
          <w:rFonts w:asciiTheme="minorHAnsi" w:hAnsiTheme="minorHAnsi" w:cstheme="minorHAnsi"/>
          <w:sz w:val="22"/>
          <w:szCs w:val="22"/>
          <w:lang w:val="en-US"/>
        </w:rPr>
        <w:t>.</w:t>
      </w:r>
    </w:p>
    <w:p w14:paraId="279554CD" w14:textId="2B63C819" w:rsidR="009167AB" w:rsidRPr="00CB0E67" w:rsidRDefault="003D1636" w:rsidP="009167AB">
      <w:pPr>
        <w:spacing w:beforeAutospacing="1" w:afterAutospacing="1"/>
        <w:ind w:left="284"/>
        <w:jc w:val="center"/>
        <w:rPr>
          <w:rFonts w:cstheme="minorHAnsi"/>
        </w:rPr>
      </w:pPr>
      <w:r>
        <w:rPr>
          <w:rFonts w:cstheme="minorHAnsi"/>
          <w:noProof/>
        </w:rPr>
        <w:drawing>
          <wp:inline distT="0" distB="0" distL="0" distR="0" wp14:anchorId="2E0039BB" wp14:editId="4F5D7C9B">
            <wp:extent cx="4556538" cy="276702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56-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4740" cy="2778079"/>
                    </a:xfrm>
                    <a:prstGeom prst="rect">
                      <a:avLst/>
                    </a:prstGeom>
                  </pic:spPr>
                </pic:pic>
              </a:graphicData>
            </a:graphic>
          </wp:inline>
        </w:drawing>
      </w:r>
    </w:p>
    <w:p w14:paraId="26E31016" w14:textId="723D3BED" w:rsidR="009167AB" w:rsidRPr="00AA4D4D" w:rsidRDefault="009167AB" w:rsidP="00E24AA9">
      <w:pPr>
        <w:pStyle w:val="NormalWeb"/>
        <w:numPr>
          <w:ilvl w:val="0"/>
          <w:numId w:val="21"/>
        </w:numPr>
        <w:rPr>
          <w:rFonts w:asciiTheme="minorHAnsi" w:hAnsiTheme="minorHAnsi" w:cstheme="minorHAnsi"/>
          <w:sz w:val="22"/>
          <w:szCs w:val="22"/>
          <w:lang w:val="en-US"/>
        </w:rPr>
      </w:pPr>
      <w:r w:rsidRPr="00AA4D4D">
        <w:rPr>
          <w:rFonts w:asciiTheme="minorHAnsi" w:hAnsiTheme="minorHAnsi" w:cstheme="minorHAnsi"/>
          <w:sz w:val="22"/>
          <w:szCs w:val="22"/>
          <w:lang w:val="en-US"/>
        </w:rPr>
        <w:lastRenderedPageBreak/>
        <w:t xml:space="preserve">Azure displays the app secret only after saving it. </w:t>
      </w:r>
      <w:r w:rsidR="00E24AA9" w:rsidRPr="00AA4D4D">
        <w:rPr>
          <w:rFonts w:asciiTheme="minorHAnsi" w:hAnsiTheme="minorHAnsi" w:cstheme="minorHAnsi"/>
          <w:sz w:val="22"/>
          <w:szCs w:val="22"/>
          <w:lang w:val="en-US"/>
        </w:rPr>
        <w:t>Copy</w:t>
      </w:r>
      <w:r w:rsidRPr="00AA4D4D">
        <w:rPr>
          <w:rFonts w:asciiTheme="minorHAnsi" w:hAnsiTheme="minorHAnsi" w:cstheme="minorHAnsi"/>
          <w:sz w:val="22"/>
          <w:szCs w:val="22"/>
          <w:lang w:val="en-US"/>
        </w:rPr>
        <w:t xml:space="preserve"> </w:t>
      </w:r>
      <w:r w:rsidR="00E24AA9" w:rsidRPr="00AA4D4D">
        <w:rPr>
          <w:rFonts w:asciiTheme="minorHAnsi" w:hAnsiTheme="minorHAnsi" w:cstheme="minorHAnsi"/>
          <w:sz w:val="22"/>
          <w:szCs w:val="22"/>
          <w:lang w:val="en-US"/>
        </w:rPr>
        <w:t xml:space="preserve">Value </w:t>
      </w:r>
      <w:r w:rsidRPr="00AA4D4D">
        <w:rPr>
          <w:rFonts w:asciiTheme="minorHAnsi" w:hAnsiTheme="minorHAnsi" w:cstheme="minorHAnsi"/>
          <w:sz w:val="22"/>
          <w:szCs w:val="22"/>
          <w:lang w:val="en-US"/>
        </w:rPr>
        <w:t>to the Clipboard.</w:t>
      </w:r>
      <w:r w:rsidR="00E24AA9" w:rsidRPr="00AA4D4D">
        <w:rPr>
          <w:rFonts w:asciiTheme="minorHAnsi" w:hAnsiTheme="minorHAnsi" w:cstheme="minorHAnsi"/>
          <w:sz w:val="22"/>
          <w:szCs w:val="22"/>
          <w:lang w:val="en-US"/>
        </w:rPr>
        <w:t xml:space="preserve"> This is “Client Secret”</w:t>
      </w:r>
      <w:r w:rsidR="00D76F9A" w:rsidRPr="00AA4D4D">
        <w:rPr>
          <w:rFonts w:asciiTheme="minorHAnsi" w:hAnsiTheme="minorHAnsi" w:cstheme="minorHAnsi"/>
          <w:sz w:val="22"/>
          <w:szCs w:val="22"/>
          <w:lang w:val="en-US"/>
        </w:rPr>
        <w:t>, save it.</w:t>
      </w:r>
    </w:p>
    <w:p w14:paraId="6FECDB7E" w14:textId="66E774C7" w:rsidR="009167AB" w:rsidRPr="00CB0E67" w:rsidRDefault="003D1636" w:rsidP="009167AB">
      <w:pPr>
        <w:spacing w:beforeAutospacing="1" w:afterAutospacing="1"/>
        <w:ind w:left="284"/>
        <w:jc w:val="center"/>
        <w:rPr>
          <w:rFonts w:cstheme="minorHAnsi"/>
          <w:b/>
        </w:rPr>
      </w:pPr>
      <w:r>
        <w:rPr>
          <w:noProof/>
        </w:rPr>
        <w:drawing>
          <wp:inline distT="0" distB="0" distL="0" distR="0" wp14:anchorId="323EBEC2" wp14:editId="3F28050C">
            <wp:extent cx="5006416" cy="1840682"/>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006416" cy="1840682"/>
                    </a:xfrm>
                    <a:prstGeom prst="rect">
                      <a:avLst/>
                    </a:prstGeom>
                  </pic:spPr>
                </pic:pic>
              </a:graphicData>
            </a:graphic>
          </wp:inline>
        </w:drawing>
      </w:r>
    </w:p>
    <w:p w14:paraId="6CAD5B82" w14:textId="77777777" w:rsidR="009167AB" w:rsidRPr="00CB0E67" w:rsidRDefault="009167AB" w:rsidP="009167AB">
      <w:pPr>
        <w:spacing w:before="240" w:afterAutospacing="1"/>
        <w:ind w:left="284"/>
        <w:rPr>
          <w:rFonts w:cstheme="minorHAnsi"/>
          <w:b/>
        </w:rPr>
      </w:pPr>
      <w:r w:rsidRPr="00CB0E67">
        <w:rPr>
          <w:rFonts w:cstheme="minorHAnsi"/>
          <w:b/>
        </w:rPr>
        <w:t>Important!</w:t>
      </w:r>
    </w:p>
    <w:p w14:paraId="0F0CDA23" w14:textId="594A07DA" w:rsidR="009167AB" w:rsidRPr="005B1D69" w:rsidRDefault="009167AB" w:rsidP="005B1D69">
      <w:pPr>
        <w:spacing w:beforeAutospacing="1" w:afterAutospacing="1"/>
        <w:ind w:left="284"/>
      </w:pPr>
      <w:r w:rsidRPr="00CB0E67">
        <w:rPr>
          <w:rFonts w:cstheme="minorHAnsi"/>
          <w:b/>
        </w:rPr>
        <w:t>Azure only displays the client secret at the time you initially generate it. You cannot navigate back to this page and retrieve the client secret later. If you did not save the client secret, you will have to regenerate it.</w:t>
      </w:r>
    </w:p>
    <w:p w14:paraId="77642E2F" w14:textId="7CA7B5C4" w:rsidR="000C58D1" w:rsidRDefault="008C46CA" w:rsidP="004561B7">
      <w:pPr>
        <w:pStyle w:val="DSTOC1-2"/>
      </w:pPr>
      <w:bookmarkStart w:id="25" w:name="_Toc523242782"/>
      <w:r w:rsidRPr="004561B7">
        <w:t>Configur</w:t>
      </w:r>
      <w:r>
        <w:t>e</w:t>
      </w:r>
      <w:r w:rsidRPr="004561B7">
        <w:t xml:space="preserve"> </w:t>
      </w:r>
      <w:r w:rsidR="001303B7" w:rsidRPr="004561B7">
        <w:t>the Management Pack for Office 365</w:t>
      </w:r>
      <w:bookmarkEnd w:id="25"/>
    </w:p>
    <w:p w14:paraId="63FFC9BA" w14:textId="7DE165B0" w:rsidR="000C58D1" w:rsidRDefault="008C46CA" w:rsidP="000C58D1">
      <w:pPr>
        <w:pStyle w:val="DSTOC1-2"/>
        <w:outlineLvl w:val="2"/>
        <w:rPr>
          <w:sz w:val="28"/>
          <w:szCs w:val="28"/>
        </w:rPr>
      </w:pPr>
      <w:bookmarkStart w:id="26" w:name="Proxy"/>
      <w:bookmarkStart w:id="27" w:name="_Toc523242783"/>
      <w:bookmarkEnd w:id="26"/>
      <w:r>
        <w:rPr>
          <w:sz w:val="28"/>
          <w:szCs w:val="28"/>
        </w:rPr>
        <w:t xml:space="preserve">Configure </w:t>
      </w:r>
      <w:r w:rsidR="008C40AA">
        <w:rPr>
          <w:sz w:val="28"/>
          <w:szCs w:val="28"/>
        </w:rPr>
        <w:t>proxy connection</w:t>
      </w:r>
      <w:bookmarkEnd w:id="27"/>
    </w:p>
    <w:p w14:paraId="3E94F5AE" w14:textId="2F80F41E" w:rsidR="008875DA" w:rsidRDefault="008875DA" w:rsidP="008875DA">
      <w:pPr>
        <w:spacing w:before="240"/>
      </w:pPr>
      <w:r>
        <w:t>To use a proxy server for the Office 365</w:t>
      </w:r>
      <w:r w:rsidR="00C22001">
        <w:t xml:space="preserve"> MP</w:t>
      </w:r>
      <w:r>
        <w:t xml:space="preserve"> </w:t>
      </w:r>
      <w:r w:rsidRPr="00210B4F">
        <w:rPr>
          <w:b/>
        </w:rPr>
        <w:t>wizard queries</w:t>
      </w:r>
      <w:r>
        <w:t>, perform the following steps:</w:t>
      </w:r>
    </w:p>
    <w:p w14:paraId="73A1E2BC" w14:textId="77777777" w:rsidR="008875DA" w:rsidRDefault="008875DA" w:rsidP="008875DA">
      <w:pPr>
        <w:pStyle w:val="ListParagraph"/>
        <w:numPr>
          <w:ilvl w:val="0"/>
          <w:numId w:val="33"/>
        </w:numPr>
        <w:spacing w:line="256" w:lineRule="auto"/>
      </w:pPr>
      <w:r>
        <w:t>First, you will need to edit the Monitoring Console configuration file, it can be found in the following location:</w:t>
      </w:r>
    </w:p>
    <w:p w14:paraId="24842DED" w14:textId="5D7D3813" w:rsidR="008875DA" w:rsidRDefault="008875DA" w:rsidP="008875DA">
      <w:pPr>
        <w:ind w:left="720"/>
      </w:pPr>
      <w:r>
        <w:rPr>
          <w:i/>
        </w:rPr>
        <w:t xml:space="preserve">C:\Program Files\Microsoft System Center </w:t>
      </w:r>
      <w:r w:rsidR="00922BFD">
        <w:rPr>
          <w:i/>
        </w:rPr>
        <w:t>&lt;SCOM Version&gt;</w:t>
      </w:r>
      <w:r>
        <w:rPr>
          <w:i/>
        </w:rPr>
        <w:t>\Operations Manager\Console\Microsoft.EnterpriseManagement.Monitoring.Console.exe.config</w:t>
      </w:r>
      <w:r>
        <w:t xml:space="preserve">. </w:t>
      </w:r>
    </w:p>
    <w:p w14:paraId="7DE298AA" w14:textId="77777777" w:rsidR="008875DA" w:rsidRDefault="008875DA" w:rsidP="008875DA">
      <w:pPr>
        <w:pStyle w:val="ListParagraph"/>
      </w:pPr>
      <w:r>
        <w:t>A</w:t>
      </w:r>
      <w:r>
        <w:rPr>
          <w:color w:val="000000"/>
        </w:rPr>
        <w:t>dd the following lines in the configuration section of the configuration file</w:t>
      </w:r>
      <w:r>
        <w:t>:</w:t>
      </w:r>
    </w:p>
    <w:p w14:paraId="1A17C54E" w14:textId="77777777" w:rsidR="00970D6A" w:rsidRPr="00970D6A" w:rsidRDefault="00970D6A" w:rsidP="00970D6A">
      <w:pPr>
        <w:spacing w:after="0"/>
        <w:ind w:left="900"/>
      </w:pPr>
      <w:r w:rsidRPr="00970D6A">
        <w:t>&lt;system.net&gt;</w:t>
      </w:r>
    </w:p>
    <w:p w14:paraId="1CF8F15E" w14:textId="77777777" w:rsidR="00970D6A" w:rsidRPr="00970D6A" w:rsidRDefault="00970D6A" w:rsidP="00970D6A">
      <w:pPr>
        <w:spacing w:after="0"/>
        <w:ind w:left="900"/>
      </w:pPr>
      <w:r w:rsidRPr="00970D6A">
        <w:t xml:space="preserve"> &lt;defaultProxy enabled="true" useDefaultCredentials="true"&gt;</w:t>
      </w:r>
    </w:p>
    <w:p w14:paraId="15506730" w14:textId="77777777" w:rsidR="00970D6A" w:rsidRPr="00970D6A" w:rsidRDefault="00970D6A" w:rsidP="00970D6A">
      <w:pPr>
        <w:spacing w:after="0"/>
        <w:ind w:left="900"/>
      </w:pPr>
      <w:r w:rsidRPr="00970D6A">
        <w:t xml:space="preserve"> </w:t>
      </w:r>
      <w:r w:rsidRPr="00970D6A">
        <w:tab/>
        <w:t>&lt;proxy proxyaddress="</w:t>
      </w:r>
      <w:r w:rsidRPr="00970D6A">
        <w:rPr>
          <w:i/>
        </w:rPr>
        <w:t>http://xxx.xx.x.xx:xxxx</w:t>
      </w:r>
      <w:r w:rsidRPr="00970D6A">
        <w:t>" bypassonlocal="false" /&gt;</w:t>
      </w:r>
    </w:p>
    <w:p w14:paraId="48934D37" w14:textId="77777777" w:rsidR="00970D6A" w:rsidRPr="00970D6A" w:rsidRDefault="00970D6A" w:rsidP="00970D6A">
      <w:pPr>
        <w:spacing w:after="0"/>
        <w:ind w:left="900"/>
      </w:pPr>
      <w:r w:rsidRPr="00970D6A">
        <w:t xml:space="preserve"> </w:t>
      </w:r>
      <w:r w:rsidRPr="00970D6A">
        <w:tab/>
        <w:t>&lt;bypasslist&gt;&lt;/bypasslist&gt;</w:t>
      </w:r>
    </w:p>
    <w:p w14:paraId="56061A56" w14:textId="77777777" w:rsidR="00970D6A" w:rsidRPr="00970D6A" w:rsidRDefault="00970D6A" w:rsidP="00970D6A">
      <w:pPr>
        <w:spacing w:after="0"/>
        <w:ind w:left="900"/>
      </w:pPr>
      <w:r w:rsidRPr="00970D6A">
        <w:t xml:space="preserve"> &lt;/defaultProxy&gt;</w:t>
      </w:r>
    </w:p>
    <w:p w14:paraId="432D2989" w14:textId="77777777" w:rsidR="00970D6A" w:rsidRPr="00970D6A" w:rsidRDefault="00970D6A" w:rsidP="00970D6A">
      <w:pPr>
        <w:spacing w:after="0"/>
        <w:ind w:left="900"/>
      </w:pPr>
      <w:r w:rsidRPr="00970D6A">
        <w:t>&lt;/system.net&gt;</w:t>
      </w:r>
    </w:p>
    <w:p w14:paraId="2401CAB4" w14:textId="77777777" w:rsidR="008875DA" w:rsidRDefault="008875DA" w:rsidP="008875DA">
      <w:pPr>
        <w:spacing w:before="240"/>
        <w:ind w:left="900"/>
      </w:pPr>
      <w:r>
        <w:rPr>
          <w:b/>
          <w:i/>
        </w:rPr>
        <w:t xml:space="preserve">Note: </w:t>
      </w:r>
      <w:r>
        <w:t xml:space="preserve">proxyaddress value must be entered as follows: http://ProxyIPaddress:Port, for example </w:t>
      </w:r>
      <w:hyperlink r:id="rId42" w:history="1">
        <w:r>
          <w:rPr>
            <w:rStyle w:val="Hyperlink"/>
          </w:rPr>
          <w:t>http://192.168.0.200:8080</w:t>
        </w:r>
      </w:hyperlink>
    </w:p>
    <w:p w14:paraId="73CA21BF" w14:textId="77777777" w:rsidR="008875DA" w:rsidRDefault="008875DA" w:rsidP="008875DA">
      <w:pPr>
        <w:pStyle w:val="ListParagraph"/>
        <w:numPr>
          <w:ilvl w:val="0"/>
          <w:numId w:val="33"/>
        </w:numPr>
        <w:spacing w:before="240" w:line="256" w:lineRule="auto"/>
      </w:pPr>
      <w:r>
        <w:t>Restart the Operations Console.</w:t>
      </w:r>
    </w:p>
    <w:p w14:paraId="2C7D8BBB" w14:textId="77777777" w:rsidR="008875DA" w:rsidRDefault="008875DA" w:rsidP="008875DA">
      <w:pPr>
        <w:pStyle w:val="ListParagraph"/>
        <w:numPr>
          <w:ilvl w:val="0"/>
          <w:numId w:val="33"/>
        </w:numPr>
        <w:spacing w:line="256" w:lineRule="auto"/>
      </w:pPr>
      <w:r>
        <w:t>Change IE settings to use the corresponding proxy.</w:t>
      </w:r>
    </w:p>
    <w:p w14:paraId="67665BC6" w14:textId="77777777" w:rsidR="008875DA" w:rsidRDefault="008875DA" w:rsidP="008875DA">
      <w:pPr>
        <w:pStyle w:val="ListParagraph"/>
        <w:numPr>
          <w:ilvl w:val="0"/>
          <w:numId w:val="33"/>
        </w:numPr>
        <w:spacing w:line="256" w:lineRule="auto"/>
      </w:pPr>
      <w:r>
        <w:lastRenderedPageBreak/>
        <w:t>Configure Management Server proxy settings: enable “Use a proxy server for communication with Microsoft” option, enter the corresponding address, and port values.</w:t>
      </w:r>
    </w:p>
    <w:p w14:paraId="5CDBA8C6" w14:textId="77777777" w:rsidR="008875DA" w:rsidRDefault="008875DA" w:rsidP="008875DA">
      <w:pPr>
        <w:pStyle w:val="ListParagraph"/>
        <w:numPr>
          <w:ilvl w:val="0"/>
          <w:numId w:val="33"/>
        </w:numPr>
        <w:spacing w:line="256" w:lineRule="auto"/>
      </w:pPr>
      <w:r>
        <w:t>Create a Windows Run As Account with access to the proxy; add this account to Microsoft Azure Run As Profile Proxy.</w:t>
      </w:r>
    </w:p>
    <w:p w14:paraId="71E698B5" w14:textId="77777777" w:rsidR="008875DA" w:rsidRDefault="008875DA" w:rsidP="008875DA">
      <w:pPr>
        <w:pStyle w:val="ListParagraph"/>
      </w:pPr>
    </w:p>
    <w:p w14:paraId="367D3D5C" w14:textId="4C03FEE5" w:rsidR="008875DA" w:rsidRDefault="008875DA" w:rsidP="008875DA">
      <w:r>
        <w:t>To use a proxy server for the Office 365</w:t>
      </w:r>
      <w:r w:rsidR="00210B4F">
        <w:t xml:space="preserve"> MP</w:t>
      </w:r>
      <w:r>
        <w:t xml:space="preserve"> </w:t>
      </w:r>
      <w:r w:rsidRPr="00210B4F">
        <w:rPr>
          <w:b/>
        </w:rPr>
        <w:t>monitoring queries</w:t>
      </w:r>
      <w:r>
        <w:t>, perform the following steps:</w:t>
      </w:r>
    </w:p>
    <w:p w14:paraId="7DA7B195" w14:textId="77777777" w:rsidR="008875DA" w:rsidRDefault="008875DA" w:rsidP="008875DA">
      <w:pPr>
        <w:pStyle w:val="ListParagraph"/>
        <w:numPr>
          <w:ilvl w:val="0"/>
          <w:numId w:val="34"/>
        </w:numPr>
        <w:tabs>
          <w:tab w:val="left" w:pos="1080"/>
        </w:tabs>
        <w:spacing w:before="240" w:line="256" w:lineRule="auto"/>
        <w:ind w:left="720"/>
      </w:pPr>
      <w:r>
        <w:t>You will need to edit the Monitoring Host configuration file, it can be found in the following location:</w:t>
      </w:r>
    </w:p>
    <w:p w14:paraId="2554A60E" w14:textId="6A1A4B76" w:rsidR="008875DA" w:rsidRDefault="008875DA">
      <w:pPr>
        <w:ind w:left="720"/>
        <w:rPr>
          <w:i/>
        </w:rPr>
      </w:pPr>
      <w:r>
        <w:rPr>
          <w:i/>
        </w:rPr>
        <w:t>C:\Program Files\</w:t>
      </w:r>
      <w:r w:rsidR="00922BFD">
        <w:rPr>
          <w:i/>
        </w:rPr>
        <w:t>Microsoft System Center &lt;SCOM Version&gt;</w:t>
      </w:r>
      <w:r>
        <w:rPr>
          <w:i/>
        </w:rPr>
        <w:t>\Operations Manager\Server\MonitoringHost.exe.config</w:t>
      </w:r>
    </w:p>
    <w:p w14:paraId="3B73238E" w14:textId="77777777" w:rsidR="008875DA" w:rsidRDefault="008875DA" w:rsidP="008875DA">
      <w:pPr>
        <w:pStyle w:val="ListParagraph"/>
      </w:pPr>
      <w:r>
        <w:t>Add the following lines in the configuration section of the configuration file:</w:t>
      </w:r>
    </w:p>
    <w:p w14:paraId="32DEAE5B" w14:textId="77777777" w:rsidR="00970D6A" w:rsidRPr="00970D6A" w:rsidRDefault="00970D6A" w:rsidP="00970D6A">
      <w:pPr>
        <w:spacing w:after="0"/>
        <w:ind w:left="900"/>
      </w:pPr>
      <w:r w:rsidRPr="00970D6A">
        <w:t>&lt;system.net&gt;</w:t>
      </w:r>
    </w:p>
    <w:p w14:paraId="23D3A4D0" w14:textId="77777777" w:rsidR="00970D6A" w:rsidRPr="00970D6A" w:rsidRDefault="00970D6A" w:rsidP="00970D6A">
      <w:pPr>
        <w:spacing w:after="0"/>
        <w:ind w:left="900"/>
      </w:pPr>
      <w:r w:rsidRPr="00970D6A">
        <w:t xml:space="preserve"> &lt;defaultProxy enabled="true" useDefaultCredentials="true"&gt;</w:t>
      </w:r>
    </w:p>
    <w:p w14:paraId="09668B8B" w14:textId="19228684" w:rsidR="00970D6A" w:rsidRPr="00970D6A" w:rsidRDefault="00970D6A" w:rsidP="00970D6A">
      <w:pPr>
        <w:spacing w:after="0"/>
        <w:ind w:left="900"/>
      </w:pPr>
      <w:r w:rsidRPr="00970D6A">
        <w:t xml:space="preserve"> </w:t>
      </w:r>
      <w:r w:rsidRPr="00970D6A">
        <w:tab/>
        <w:t>&lt;proxy proxyaddress="</w:t>
      </w:r>
      <w:r w:rsidRPr="00970D6A">
        <w:rPr>
          <w:i/>
        </w:rPr>
        <w:t>http://xxx.xx.x.xx:xxxx</w:t>
      </w:r>
      <w:r w:rsidRPr="00970D6A">
        <w:t>" bypassonlocal="false" /&gt;</w:t>
      </w:r>
    </w:p>
    <w:p w14:paraId="3E040E04" w14:textId="426BF1D7" w:rsidR="00970D6A" w:rsidRPr="00970D6A" w:rsidRDefault="00970D6A" w:rsidP="00970D6A">
      <w:pPr>
        <w:spacing w:after="0"/>
        <w:ind w:left="900"/>
      </w:pPr>
      <w:r w:rsidRPr="00970D6A">
        <w:t xml:space="preserve"> </w:t>
      </w:r>
      <w:r w:rsidRPr="00970D6A">
        <w:tab/>
        <w:t>&lt;bypasslist&gt;&lt;/bypasslist&gt;</w:t>
      </w:r>
    </w:p>
    <w:p w14:paraId="3C9A83F9" w14:textId="77777777" w:rsidR="00970D6A" w:rsidRPr="00970D6A" w:rsidRDefault="00970D6A" w:rsidP="00970D6A">
      <w:pPr>
        <w:spacing w:after="0"/>
        <w:ind w:left="900"/>
      </w:pPr>
      <w:r w:rsidRPr="00970D6A">
        <w:t xml:space="preserve"> &lt;/defaultProxy&gt;</w:t>
      </w:r>
    </w:p>
    <w:p w14:paraId="031B43AC" w14:textId="630FDCCD" w:rsidR="00970D6A" w:rsidRPr="00970D6A" w:rsidRDefault="00970D6A" w:rsidP="00970D6A">
      <w:pPr>
        <w:spacing w:after="0"/>
        <w:ind w:left="900"/>
      </w:pPr>
      <w:r w:rsidRPr="00970D6A">
        <w:t>&lt;/system.net&gt;</w:t>
      </w:r>
    </w:p>
    <w:p w14:paraId="419CBC6F" w14:textId="52F45986" w:rsidR="008875DA" w:rsidRDefault="008875DA" w:rsidP="00970D6A">
      <w:pPr>
        <w:spacing w:before="240"/>
        <w:ind w:left="900"/>
      </w:pPr>
      <w:r>
        <w:rPr>
          <w:b/>
          <w:i/>
        </w:rPr>
        <w:t xml:space="preserve">Note: </w:t>
      </w:r>
      <w:r>
        <w:t xml:space="preserve">proxyaddress value must be entered as follows: http://ProxyIPaddress:Port, for example </w:t>
      </w:r>
      <w:hyperlink r:id="rId43" w:history="1">
        <w:r>
          <w:rPr>
            <w:rStyle w:val="Hyperlink"/>
          </w:rPr>
          <w:t>http://192.168.0.200:8080</w:t>
        </w:r>
      </w:hyperlink>
    </w:p>
    <w:p w14:paraId="34F5C0F9" w14:textId="77777777" w:rsidR="008875DA" w:rsidRDefault="008875DA" w:rsidP="008875DA">
      <w:pPr>
        <w:pStyle w:val="ListParagraph"/>
        <w:numPr>
          <w:ilvl w:val="0"/>
          <w:numId w:val="34"/>
        </w:numPr>
        <w:spacing w:before="240" w:line="256" w:lineRule="auto"/>
        <w:ind w:left="720"/>
      </w:pPr>
      <w:r>
        <w:t>Restart the monitoring service.</w:t>
      </w:r>
    </w:p>
    <w:p w14:paraId="52F8D158" w14:textId="77777777" w:rsidR="008875DA" w:rsidRDefault="008875DA" w:rsidP="008875DA">
      <w:pPr>
        <w:pStyle w:val="ListParagraph"/>
        <w:numPr>
          <w:ilvl w:val="0"/>
          <w:numId w:val="34"/>
        </w:numPr>
        <w:spacing w:line="256" w:lineRule="auto"/>
        <w:ind w:left="720"/>
      </w:pPr>
      <w:r>
        <w:t>Configure Management Server proxy settings: enable “Use a proxy server for communication with Microsoft” option, enter the corresponding address, and port values.</w:t>
      </w:r>
    </w:p>
    <w:p w14:paraId="38BF2FD0" w14:textId="2E840259" w:rsidR="000C58D1" w:rsidRPr="00A74C69" w:rsidRDefault="008875DA" w:rsidP="008875DA">
      <w:pPr>
        <w:pStyle w:val="ListParagraph"/>
        <w:numPr>
          <w:ilvl w:val="0"/>
          <w:numId w:val="32"/>
        </w:numPr>
        <w:ind w:left="720"/>
        <w:rPr>
          <w:rStyle w:val="Strong"/>
          <w:b w:val="0"/>
          <w:bCs w:val="0"/>
        </w:rPr>
      </w:pPr>
      <w:r>
        <w:t>Create a Windows Run As Account with access to the proxy; add this account to Microsoft Azure Run As Profile Proxy.</w:t>
      </w:r>
    </w:p>
    <w:p w14:paraId="199A1F39" w14:textId="500D86B4" w:rsidR="000C58D1" w:rsidRPr="00192F1B" w:rsidRDefault="008C46CA" w:rsidP="000C58D1">
      <w:pPr>
        <w:pStyle w:val="DSTOC1-2"/>
        <w:outlineLvl w:val="2"/>
        <w:rPr>
          <w:sz w:val="28"/>
          <w:szCs w:val="28"/>
        </w:rPr>
      </w:pPr>
      <w:bookmarkStart w:id="28" w:name="_Toc523242784"/>
      <w:r>
        <w:rPr>
          <w:sz w:val="28"/>
          <w:szCs w:val="28"/>
        </w:rPr>
        <w:t xml:space="preserve">Configure </w:t>
      </w:r>
      <w:r w:rsidR="000C58D1">
        <w:rPr>
          <w:sz w:val="28"/>
          <w:szCs w:val="28"/>
        </w:rPr>
        <w:t xml:space="preserve">Run As </w:t>
      </w:r>
      <w:r w:rsidR="00C318E7">
        <w:rPr>
          <w:sz w:val="28"/>
          <w:szCs w:val="28"/>
        </w:rPr>
        <w:t>profiles</w:t>
      </w:r>
      <w:bookmarkEnd w:id="28"/>
    </w:p>
    <w:p w14:paraId="48AC8D52" w14:textId="77777777" w:rsidR="000C58D1" w:rsidRPr="00CB0E67" w:rsidRDefault="000C58D1" w:rsidP="000C58D1">
      <w:pPr>
        <w:spacing w:before="240"/>
      </w:pPr>
      <w:r w:rsidRPr="00CB0E67">
        <w:t>The Management Pack creates two Run As Profiles:</w:t>
      </w:r>
    </w:p>
    <w:p w14:paraId="1EB664CC" w14:textId="77777777" w:rsidR="000C58D1" w:rsidRDefault="000C58D1" w:rsidP="000C58D1">
      <w:pPr>
        <w:pStyle w:val="ListParagraph"/>
        <w:numPr>
          <w:ilvl w:val="0"/>
          <w:numId w:val="9"/>
        </w:numPr>
      </w:pPr>
      <w:r w:rsidRPr="00192F1B">
        <w:t>Office 365 Subscription Password secure reference</w:t>
      </w:r>
    </w:p>
    <w:p w14:paraId="5645B010" w14:textId="77777777" w:rsidR="000C58D1" w:rsidRDefault="000C58D1" w:rsidP="000C58D1">
      <w:pPr>
        <w:pStyle w:val="ListParagraph"/>
        <w:numPr>
          <w:ilvl w:val="0"/>
          <w:numId w:val="9"/>
        </w:numPr>
      </w:pPr>
      <w:r w:rsidRPr="00192F1B">
        <w:t>Office 365 Subscription Proxy secure reference</w:t>
      </w:r>
    </w:p>
    <w:p w14:paraId="4A803A5E" w14:textId="4365B597" w:rsidR="000C58D1" w:rsidRDefault="000C58D1" w:rsidP="000C58D1">
      <w:pPr>
        <w:jc w:val="both"/>
      </w:pPr>
      <w:r w:rsidRPr="00CB0E67">
        <w:rPr>
          <w:b/>
        </w:rPr>
        <w:t>Office 365 Subscription Password secure reference</w:t>
      </w:r>
      <w:r w:rsidRPr="00CB0E67">
        <w:t xml:space="preserve"> Run As Profile is used to store Office 365 subscription credentials and should not be edited manually. See “</w:t>
      </w:r>
      <w:hyperlink w:anchor="Managing_Office_365_Subscriptions" w:history="1">
        <w:r w:rsidR="00AE7076">
          <w:rPr>
            <w:rStyle w:val="Hyperlink"/>
          </w:rPr>
          <w:t>Manage Office 365 subscriptions</w:t>
        </w:r>
      </w:hyperlink>
      <w:r w:rsidRPr="00CB0E67">
        <w:t>” section for more details.</w:t>
      </w:r>
      <w:r w:rsidR="00B85030" w:rsidRPr="00B85030">
        <w:t xml:space="preserve">  </w:t>
      </w:r>
    </w:p>
    <w:p w14:paraId="477D8F04" w14:textId="3C7B6717" w:rsidR="00B85030" w:rsidRPr="0014225E" w:rsidRDefault="00B85030" w:rsidP="00170771">
      <w:pPr>
        <w:spacing w:before="240"/>
        <w:rPr>
          <w:b/>
        </w:rPr>
      </w:pPr>
      <w:r>
        <w:rPr>
          <w:b/>
          <w:i/>
        </w:rPr>
        <w:t>Note:</w:t>
      </w:r>
      <w:r w:rsidRPr="0014225E">
        <w:rPr>
          <w:b/>
        </w:rPr>
        <w:t xml:space="preserve"> </w:t>
      </w:r>
      <w:r w:rsidR="0014225E" w:rsidRPr="0014225E">
        <w:t xml:space="preserve">In dependence </w:t>
      </w:r>
      <w:r w:rsidR="0014225E">
        <w:t>of the</w:t>
      </w:r>
      <w:r w:rsidR="00170771" w:rsidRPr="0014225E">
        <w:t xml:space="preserve"> authentication method, </w:t>
      </w:r>
      <w:r w:rsidR="0014225E">
        <w:t xml:space="preserve">there will be </w:t>
      </w:r>
      <w:r w:rsidR="00170771" w:rsidRPr="0014225E">
        <w:t>added</w:t>
      </w:r>
      <w:r w:rsidR="0014225E">
        <w:t xml:space="preserve"> postfix</w:t>
      </w:r>
      <w:r w:rsidR="00170771" w:rsidRPr="0014225E">
        <w:t xml:space="preserve"> to</w:t>
      </w:r>
      <w:r w:rsidR="0014225E">
        <w:t xml:space="preserve"> the Run As Account </w:t>
      </w:r>
      <w:r w:rsidR="00170771" w:rsidRPr="0014225E">
        <w:t>Display Name</w:t>
      </w:r>
      <w:r w:rsidR="00DD304B" w:rsidRPr="0014225E">
        <w:t xml:space="preserve"> and Description</w:t>
      </w:r>
      <w:r w:rsidR="00170771" w:rsidRPr="0014225E">
        <w:t>:</w:t>
      </w:r>
      <w:r w:rsidR="00DD304B" w:rsidRPr="0014225E">
        <w:br/>
        <w:t xml:space="preserve">          - For </w:t>
      </w:r>
      <w:r w:rsidR="00DD304B" w:rsidRPr="0014225E">
        <w:rPr>
          <w:b/>
        </w:rPr>
        <w:t>Auto-created Azure Service Principal</w:t>
      </w:r>
      <w:r w:rsidR="00DD304B" w:rsidRPr="0014225E">
        <w:t xml:space="preserve"> postfix </w:t>
      </w:r>
      <w:r w:rsidR="0014225E">
        <w:t xml:space="preserve">will be </w:t>
      </w:r>
      <w:r w:rsidR="00DD304B" w:rsidRPr="0014225E">
        <w:t>“_AutoCreatedApp”</w:t>
      </w:r>
      <w:r w:rsidR="00DD304B" w:rsidRPr="0014225E">
        <w:br/>
        <w:t xml:space="preserve">          - For </w:t>
      </w:r>
      <w:r w:rsidR="00DD304B" w:rsidRPr="0014225E">
        <w:rPr>
          <w:b/>
        </w:rPr>
        <w:t>Custom Azure Service Principal</w:t>
      </w:r>
      <w:r w:rsidR="00DD304B" w:rsidRPr="0014225E">
        <w:t xml:space="preserve"> postfix </w:t>
      </w:r>
      <w:r w:rsidR="0014225E">
        <w:t>will be</w:t>
      </w:r>
      <w:r w:rsidR="00DD304B" w:rsidRPr="0014225E">
        <w:t xml:space="preserve"> “_CustomApp”</w:t>
      </w:r>
    </w:p>
    <w:p w14:paraId="2FF43AB9" w14:textId="4B8819C1" w:rsidR="00B85030" w:rsidRPr="00DD304B" w:rsidRDefault="00DD304B" w:rsidP="00DD304B">
      <w:pPr>
        <w:jc w:val="center"/>
      </w:pPr>
      <w:r>
        <w:rPr>
          <w:noProof/>
        </w:rPr>
        <w:lastRenderedPageBreak/>
        <w:drawing>
          <wp:inline distT="0" distB="0" distL="0" distR="0" wp14:anchorId="3F50EDE9" wp14:editId="62DD9388">
            <wp:extent cx="3761682"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8-10_1728.png"/>
                    <pic:cNvPicPr/>
                  </pic:nvPicPr>
                  <pic:blipFill>
                    <a:blip r:embed="rId44">
                      <a:extLst>
                        <a:ext uri="{28A0092B-C50C-407E-A947-70E740481C1C}">
                          <a14:useLocalDpi xmlns:a14="http://schemas.microsoft.com/office/drawing/2010/main" val="0"/>
                        </a:ext>
                      </a:extLst>
                    </a:blip>
                    <a:stretch>
                      <a:fillRect/>
                    </a:stretch>
                  </pic:blipFill>
                  <pic:spPr>
                    <a:xfrm>
                      <a:off x="0" y="0"/>
                      <a:ext cx="4266908" cy="1080429"/>
                    </a:xfrm>
                    <a:prstGeom prst="rect">
                      <a:avLst/>
                    </a:prstGeom>
                  </pic:spPr>
                </pic:pic>
              </a:graphicData>
            </a:graphic>
          </wp:inline>
        </w:drawing>
      </w:r>
    </w:p>
    <w:p w14:paraId="344BF8D9" w14:textId="77777777" w:rsidR="000C58D1" w:rsidRPr="00CB0E67" w:rsidRDefault="000C58D1" w:rsidP="000C58D1">
      <w:pPr>
        <w:jc w:val="both"/>
      </w:pPr>
      <w:r w:rsidRPr="00CB0E67">
        <w:rPr>
          <w:b/>
        </w:rPr>
        <w:t>Office 365 Subscription Proxy secure reference</w:t>
      </w:r>
      <w:r w:rsidRPr="00CB0E67">
        <w:t xml:space="preserve"> Run As Profile should be configured manually. This profile is used by all rules and monitors defined in this Management Pack. All Run As Accounts mapped to this profile should have the following permissions:</w:t>
      </w:r>
    </w:p>
    <w:p w14:paraId="6196685C" w14:textId="77777777" w:rsidR="000C58D1" w:rsidRDefault="000C58D1" w:rsidP="000C58D1">
      <w:pPr>
        <w:pStyle w:val="ListParagraph"/>
        <w:numPr>
          <w:ilvl w:val="0"/>
          <w:numId w:val="9"/>
        </w:numPr>
        <w:jc w:val="both"/>
      </w:pPr>
      <w:r>
        <w:t>be a member of “Operations Manager Operators” System Center Operations Manager user role;</w:t>
      </w:r>
    </w:p>
    <w:p w14:paraId="6CCB5EB6" w14:textId="18F9BFD4" w:rsidR="000C58D1" w:rsidRPr="004561B7" w:rsidRDefault="000C58D1" w:rsidP="005B1D69">
      <w:pPr>
        <w:pStyle w:val="ListParagraph"/>
        <w:numPr>
          <w:ilvl w:val="0"/>
          <w:numId w:val="9"/>
        </w:numPr>
        <w:jc w:val="both"/>
      </w:pPr>
      <w:r>
        <w:t>be able to establish an HTTPS connection from the Management Server to Office 365 portal endpoint. Please check firewall and proxy settings within your environment to ensure that aforementioned connection is allowed.</w:t>
      </w:r>
    </w:p>
    <w:p w14:paraId="1E52956E" w14:textId="34456308" w:rsidR="00AD724D" w:rsidRPr="004200B0" w:rsidRDefault="00AD724D" w:rsidP="00AD724D">
      <w:pPr>
        <w:pStyle w:val="DSTOC1-1"/>
      </w:pPr>
      <w:bookmarkStart w:id="29" w:name="Cloud_user_account_configuration"/>
      <w:bookmarkStart w:id="30" w:name="Creating_Azure_app"/>
      <w:bookmarkStart w:id="31" w:name="_Toc523242785"/>
      <w:bookmarkEnd w:id="29"/>
      <w:bookmarkEnd w:id="30"/>
      <w:r>
        <w:t>Understand the Office 365 Management Pack</w:t>
      </w:r>
      <w:bookmarkEnd w:id="31"/>
    </w:p>
    <w:p w14:paraId="613B53BB" w14:textId="77777777" w:rsidR="00AD724D" w:rsidRPr="004200B0" w:rsidRDefault="00AD724D" w:rsidP="00AD724D">
      <w:pPr>
        <w:pStyle w:val="DSTOC1-3"/>
      </w:pPr>
      <w:bookmarkStart w:id="32" w:name="_Toc523242786"/>
      <w:r>
        <w:t>Management Pack classes hierarchy</w:t>
      </w:r>
      <w:bookmarkEnd w:id="32"/>
    </w:p>
    <w:p w14:paraId="25185CA1" w14:textId="53078D5D" w:rsidR="00FB00A5" w:rsidRPr="00CB0E67" w:rsidRDefault="00FB00A5" w:rsidP="00AD724D">
      <w:r w:rsidRPr="00CB0E67">
        <w:t xml:space="preserve">This Management Pack defines </w:t>
      </w:r>
      <w:r w:rsidR="00310ADC" w:rsidRPr="00CB0E67">
        <w:t xml:space="preserve">the </w:t>
      </w:r>
      <w:r w:rsidRPr="00CB0E67">
        <w:t>following classes:</w:t>
      </w:r>
    </w:p>
    <w:p w14:paraId="1F739801" w14:textId="77777777" w:rsidR="00AD724D" w:rsidRDefault="00AD724D" w:rsidP="00AE7B0C">
      <w:pPr>
        <w:pStyle w:val="ListParagraph"/>
        <w:numPr>
          <w:ilvl w:val="0"/>
          <w:numId w:val="14"/>
        </w:numPr>
      </w:pPr>
      <w:r>
        <w:t>Office 365 Subscription</w:t>
      </w:r>
    </w:p>
    <w:p w14:paraId="309B16B6" w14:textId="77777777" w:rsidR="00AD724D" w:rsidRDefault="00AD724D" w:rsidP="00AE7B0C">
      <w:pPr>
        <w:pStyle w:val="ListParagraph"/>
        <w:numPr>
          <w:ilvl w:val="0"/>
          <w:numId w:val="14"/>
        </w:numPr>
      </w:pPr>
      <w:r>
        <w:t>Office 365 Service</w:t>
      </w:r>
    </w:p>
    <w:p w14:paraId="48C30E5F" w14:textId="77777777" w:rsidR="00AD724D" w:rsidRDefault="00AD724D" w:rsidP="00AE7B0C">
      <w:pPr>
        <w:pStyle w:val="ListParagraph"/>
        <w:numPr>
          <w:ilvl w:val="0"/>
          <w:numId w:val="14"/>
        </w:numPr>
      </w:pPr>
      <w:r>
        <w:t>Office 365 Feature</w:t>
      </w:r>
    </w:p>
    <w:p w14:paraId="7E0B2C92" w14:textId="77777777" w:rsidR="00AD724D" w:rsidRPr="00CB0E67" w:rsidRDefault="00AD724D" w:rsidP="00AD724D">
      <w:r w:rsidRPr="00CB0E67">
        <w:t xml:space="preserve">Each monitored </w:t>
      </w:r>
      <w:r w:rsidR="00B13442" w:rsidRPr="00CB0E67">
        <w:t>Office 365</w:t>
      </w:r>
      <w:r w:rsidRPr="00CB0E67">
        <w:t xml:space="preserve"> subscription hosts a set of services. Each service hosts a set of features.</w:t>
      </w:r>
    </w:p>
    <w:p w14:paraId="0DB9E9FC" w14:textId="4725C9CD" w:rsidR="00AD724D" w:rsidRPr="00CB0E67" w:rsidRDefault="00FF1B83" w:rsidP="00AD724D">
      <w:r>
        <w:rPr>
          <w:noProof/>
        </w:rPr>
        <w:drawing>
          <wp:inline distT="0" distB="0" distL="0" distR="0" wp14:anchorId="43F39ACB" wp14:editId="4ACFE7EC">
            <wp:extent cx="5943600" cy="31089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14:paraId="30520F49" w14:textId="00D072CC" w:rsidR="00AD724D" w:rsidRDefault="00AD724D" w:rsidP="00AD724D">
      <w:pPr>
        <w:pStyle w:val="DSTOC1-3"/>
      </w:pPr>
      <w:bookmarkStart w:id="33" w:name="_Toc523242787"/>
      <w:r>
        <w:lastRenderedPageBreak/>
        <w:t xml:space="preserve">Office 365 </w:t>
      </w:r>
      <w:r w:rsidR="008C40AA">
        <w:t>subscriptions</w:t>
      </w:r>
      <w:bookmarkEnd w:id="33"/>
    </w:p>
    <w:p w14:paraId="572139D6" w14:textId="5B3BE5A4" w:rsidR="00032F1A" w:rsidRPr="00CB0E67" w:rsidRDefault="00FB00A5" w:rsidP="00B55985">
      <w:r w:rsidRPr="00CB0E67">
        <w:t>There is no discovery</w:t>
      </w:r>
      <w:r w:rsidR="003B145C" w:rsidRPr="00CB0E67">
        <w:t xml:space="preserve"> workflow</w:t>
      </w:r>
      <w:r w:rsidRPr="00CB0E67">
        <w:t xml:space="preserve"> for </w:t>
      </w:r>
      <w:r w:rsidR="002B2875" w:rsidRPr="00CB0E67">
        <w:t>Subscriptions;</w:t>
      </w:r>
      <w:r w:rsidR="00AD724D" w:rsidRPr="00CB0E67">
        <w:t xml:space="preserve"> </w:t>
      </w:r>
      <w:r w:rsidRPr="00CB0E67">
        <w:t xml:space="preserve">they </w:t>
      </w:r>
      <w:r w:rsidR="00AD724D" w:rsidRPr="00CB0E67">
        <w:t xml:space="preserve">should be added </w:t>
      </w:r>
      <w:r w:rsidRPr="00CB0E67">
        <w:t xml:space="preserve">manually via </w:t>
      </w:r>
      <w:r w:rsidR="00B55985" w:rsidRPr="00CB0E67">
        <w:t xml:space="preserve">Office 365 wizard form </w:t>
      </w:r>
      <w:r w:rsidR="007A3126">
        <w:t xml:space="preserve">in </w:t>
      </w:r>
      <w:r w:rsidR="00B55985" w:rsidRPr="00CB0E67">
        <w:t>the Administration section of the Operations Manager</w:t>
      </w:r>
      <w:r w:rsidR="00AD724D" w:rsidRPr="00CB0E67">
        <w:t>.</w:t>
      </w:r>
      <w:r w:rsidR="00864B6E" w:rsidRPr="00CB0E67">
        <w:t xml:space="preserve"> The </w:t>
      </w:r>
      <w:r w:rsidR="00B55985" w:rsidRPr="00CB0E67">
        <w:t>w</w:t>
      </w:r>
      <w:r w:rsidR="00864B6E" w:rsidRPr="00CB0E67">
        <w:t xml:space="preserve">izard performs </w:t>
      </w:r>
      <w:r w:rsidR="00B55985" w:rsidRPr="00CB0E67">
        <w:t xml:space="preserve">the </w:t>
      </w:r>
      <w:r w:rsidR="00864B6E" w:rsidRPr="00CB0E67">
        <w:t>required configuration</w:t>
      </w:r>
      <w:r w:rsidR="00032F1A" w:rsidRPr="00CB0E67">
        <w:t>:</w:t>
      </w:r>
    </w:p>
    <w:p w14:paraId="30B4AA2C" w14:textId="45D9B084" w:rsidR="00032F1A" w:rsidRDefault="00032F1A" w:rsidP="00AE7B0C">
      <w:pPr>
        <w:pStyle w:val="ListParagraph"/>
        <w:numPr>
          <w:ilvl w:val="0"/>
          <w:numId w:val="13"/>
        </w:numPr>
      </w:pPr>
      <w:r>
        <w:t>Creates Run</w:t>
      </w:r>
      <w:r w:rsidR="00FB00A5">
        <w:t xml:space="preserve"> </w:t>
      </w:r>
      <w:r>
        <w:t xml:space="preserve">As </w:t>
      </w:r>
      <w:r w:rsidR="007D7CE2">
        <w:t>A</w:t>
      </w:r>
      <w:r>
        <w:t>ccount that stores credentials</w:t>
      </w:r>
      <w:r w:rsidR="00084D28">
        <w:t xml:space="preserve"> for Azure application</w:t>
      </w:r>
    </w:p>
    <w:p w14:paraId="1DF13540" w14:textId="77777777" w:rsidR="00032F1A" w:rsidRDefault="00032F1A" w:rsidP="00AE7B0C">
      <w:pPr>
        <w:pStyle w:val="ListParagraph"/>
        <w:numPr>
          <w:ilvl w:val="0"/>
          <w:numId w:val="13"/>
        </w:numPr>
      </w:pPr>
      <w:r>
        <w:t>Adds</w:t>
      </w:r>
      <w:r w:rsidR="00864B6E">
        <w:t xml:space="preserve"> a subscription object to the Operations Manager</w:t>
      </w:r>
    </w:p>
    <w:p w14:paraId="17C55000" w14:textId="14CE769A" w:rsidR="00CB6BB6" w:rsidRDefault="00032F1A">
      <w:pPr>
        <w:pStyle w:val="ListParagraph"/>
        <w:numPr>
          <w:ilvl w:val="0"/>
          <w:numId w:val="13"/>
        </w:numPr>
      </w:pPr>
      <w:r>
        <w:t>Creates</w:t>
      </w:r>
      <w:r w:rsidR="00D67BC5">
        <w:t xml:space="preserve"> </w:t>
      </w:r>
      <w:r>
        <w:t xml:space="preserve">a management pack with required </w:t>
      </w:r>
      <w:r w:rsidR="00FB00A5">
        <w:t xml:space="preserve">internal </w:t>
      </w:r>
      <w:r w:rsidR="00D67BC5">
        <w:t>overrides</w:t>
      </w:r>
    </w:p>
    <w:p w14:paraId="6DD0BDB4" w14:textId="4B950528" w:rsidR="00D97F38" w:rsidRDefault="00080075" w:rsidP="00080075">
      <w:pPr>
        <w:pStyle w:val="ListParagraph"/>
        <w:numPr>
          <w:ilvl w:val="0"/>
          <w:numId w:val="13"/>
        </w:numPr>
      </w:pPr>
      <w:r w:rsidRPr="00080075">
        <w:t>Specifies O365 and Azure URI en</w:t>
      </w:r>
      <w:r>
        <w:t>d</w:t>
      </w:r>
      <w:r w:rsidRPr="00080075">
        <w:t>points as subscriptions' properties</w:t>
      </w:r>
      <w:r w:rsidRPr="00080075" w:rsidDel="00080075">
        <w:t xml:space="preserve"> </w:t>
      </w:r>
    </w:p>
    <w:p w14:paraId="641FE076" w14:textId="5CEB1388" w:rsidR="00BF4B8D" w:rsidRPr="00CB0E67" w:rsidRDefault="00032F1A" w:rsidP="00032F1A">
      <w:r w:rsidRPr="00CB0E67">
        <w:t>For security reasons</w:t>
      </w:r>
      <w:r w:rsidR="00FB00A5" w:rsidRPr="00CB0E67">
        <w:t>,</w:t>
      </w:r>
      <w:r w:rsidRPr="00CB0E67">
        <w:t xml:space="preserve"> the Wizard is </w:t>
      </w:r>
      <w:r w:rsidR="002E2BDB" w:rsidRPr="00CB0E67">
        <w:t xml:space="preserve">the </w:t>
      </w:r>
      <w:r w:rsidRPr="00CB0E67">
        <w:t xml:space="preserve">only way to </w:t>
      </w:r>
      <w:r w:rsidR="00FB00A5" w:rsidRPr="00CB0E67">
        <w:t xml:space="preserve">configure the monitoring of </w:t>
      </w:r>
      <w:r w:rsidRPr="00CB0E67">
        <w:t xml:space="preserve">Office 365 </w:t>
      </w:r>
      <w:r w:rsidR="00FB00A5" w:rsidRPr="00CB0E67">
        <w:t>S</w:t>
      </w:r>
      <w:r w:rsidRPr="00CB0E67">
        <w:t xml:space="preserve">ubscriptions. </w:t>
      </w:r>
      <w:r w:rsidR="00864B6E" w:rsidRPr="00CB0E67">
        <w:t xml:space="preserve">See </w:t>
      </w:r>
      <w:hyperlink w:anchor="Managing_Office_365_Subscriptions" w:history="1">
        <w:r w:rsidR="00BD1ADD" w:rsidRPr="00CB0E67">
          <w:rPr>
            <w:rStyle w:val="Hyperlink"/>
          </w:rPr>
          <w:t>Manag</w:t>
        </w:r>
        <w:r w:rsidR="00AC6819">
          <w:rPr>
            <w:rStyle w:val="Hyperlink"/>
          </w:rPr>
          <w:t>e</w:t>
        </w:r>
        <w:r w:rsidR="00864B6E" w:rsidRPr="00CB0E67">
          <w:rPr>
            <w:rStyle w:val="Hyperlink"/>
          </w:rPr>
          <w:t xml:space="preserve"> </w:t>
        </w:r>
        <w:r w:rsidR="00BD1ADD" w:rsidRPr="00CB0E67">
          <w:rPr>
            <w:rStyle w:val="Hyperlink"/>
          </w:rPr>
          <w:t xml:space="preserve">Office 365 </w:t>
        </w:r>
        <w:r w:rsidR="00AC6819">
          <w:rPr>
            <w:rStyle w:val="Hyperlink"/>
          </w:rPr>
          <w:t>s</w:t>
        </w:r>
        <w:r w:rsidR="00864B6E" w:rsidRPr="00CB0E67">
          <w:rPr>
            <w:rStyle w:val="Hyperlink"/>
          </w:rPr>
          <w:t>ubscription</w:t>
        </w:r>
        <w:r w:rsidR="00BD1ADD" w:rsidRPr="00CB0E67">
          <w:rPr>
            <w:rStyle w:val="Hyperlink"/>
          </w:rPr>
          <w:t>s</w:t>
        </w:r>
      </w:hyperlink>
      <w:r w:rsidR="00BD1ADD" w:rsidRPr="00CB0E67">
        <w:t xml:space="preserve"> </w:t>
      </w:r>
      <w:r w:rsidR="00864B6E" w:rsidRPr="00CB0E67">
        <w:t>for details.</w:t>
      </w:r>
    </w:p>
    <w:p w14:paraId="0714EE06" w14:textId="2EF3BD27" w:rsidR="00D83B7C" w:rsidRPr="00CB0E67" w:rsidRDefault="00864B6E" w:rsidP="005B1D69">
      <w:r w:rsidRPr="00CB0E67">
        <w:t>As soon as a new subscription is configured</w:t>
      </w:r>
      <w:r w:rsidR="00FB00A5" w:rsidRPr="00CB0E67">
        <w:t>,</w:t>
      </w:r>
      <w:r w:rsidRPr="00CB0E67">
        <w:t xml:space="preserve"> it appears in the subscriptions list. </w:t>
      </w:r>
      <w:r w:rsidR="00310ADC" w:rsidRPr="00CB0E67">
        <w:t xml:space="preserve">The subscription </w:t>
      </w:r>
      <w:r w:rsidRPr="00CB0E67">
        <w:t xml:space="preserve">objects are monitored </w:t>
      </w:r>
      <w:r w:rsidR="00310ADC" w:rsidRPr="00CB0E67">
        <w:t>by the corresponding monitor regarding</w:t>
      </w:r>
      <w:r w:rsidR="00FB00A5" w:rsidRPr="00CB0E67">
        <w:t xml:space="preserve"> </w:t>
      </w:r>
      <w:r w:rsidR="00310ADC" w:rsidRPr="00CB0E67">
        <w:t xml:space="preserve">the </w:t>
      </w:r>
      <w:r w:rsidRPr="00CB0E67">
        <w:t>connection health</w:t>
      </w:r>
      <w:r w:rsidR="00310ADC" w:rsidRPr="00CB0E67">
        <w:t xml:space="preserve"> only</w:t>
      </w:r>
      <w:r w:rsidRPr="00CB0E67">
        <w:t xml:space="preserve">. </w:t>
      </w:r>
      <w:r w:rsidR="001502F1" w:rsidRPr="00CB0E67">
        <w:t xml:space="preserve">The health degradation of </w:t>
      </w:r>
      <w:r w:rsidRPr="00CB0E67">
        <w:t xml:space="preserve">Services and Features does not affect </w:t>
      </w:r>
      <w:r w:rsidR="001502F1" w:rsidRPr="00CB0E67">
        <w:t xml:space="preserve">the </w:t>
      </w:r>
      <w:r w:rsidRPr="00CB0E67">
        <w:t>health of the subscription object.</w:t>
      </w:r>
    </w:p>
    <w:p w14:paraId="6146D4D9" w14:textId="18EFDDCD" w:rsidR="00D83B7C" w:rsidRPr="00CB0E67" w:rsidRDefault="00084D28" w:rsidP="005B1D69">
      <w:r w:rsidRPr="00CB0E67">
        <w:t xml:space="preserve">Office 365 monitoring is tenant-specific. </w:t>
      </w:r>
      <w:r w:rsidR="0059462D" w:rsidRPr="00CB0E67">
        <w:t xml:space="preserve">Within the frames of a subscription, a certain set of services and </w:t>
      </w:r>
      <w:r w:rsidR="000F264B" w:rsidRPr="00CB0E67">
        <w:t xml:space="preserve">corresponding </w:t>
      </w:r>
      <w:r w:rsidR="0059462D" w:rsidRPr="00CB0E67">
        <w:t>features is provided.</w:t>
      </w:r>
      <w:r w:rsidR="000F264B" w:rsidRPr="00CB0E67">
        <w:t xml:space="preserve"> Therefore, adding a subscription to monit</w:t>
      </w:r>
      <w:r w:rsidR="003A676F" w:rsidRPr="00CB0E67">
        <w:t xml:space="preserve">or, you add a specific tenant; multiple subscriptions of different tenants can be monitored simultaneously (tested up to 30 subscriptions) </w:t>
      </w:r>
    </w:p>
    <w:p w14:paraId="63B8DA91" w14:textId="77777777" w:rsidR="00AD724D" w:rsidRDefault="00AD724D" w:rsidP="00AD724D">
      <w:pPr>
        <w:pStyle w:val="DSTOC1-3"/>
      </w:pPr>
      <w:bookmarkStart w:id="34" w:name="_Toc523242788"/>
      <w:r>
        <w:t>Services and Features discovery</w:t>
      </w:r>
      <w:bookmarkEnd w:id="34"/>
    </w:p>
    <w:p w14:paraId="45A5CAC9" w14:textId="477D37CB" w:rsidR="00864B6E" w:rsidRPr="00CB0E67" w:rsidRDefault="001502F1" w:rsidP="005B1D69">
      <w:r w:rsidRPr="00CB0E67">
        <w:t xml:space="preserve">The discovery workflow for </w:t>
      </w:r>
      <w:r w:rsidR="00B13442" w:rsidRPr="00CB0E67">
        <w:t>Office 365</w:t>
      </w:r>
      <w:r w:rsidR="00AD724D" w:rsidRPr="00CB0E67">
        <w:t xml:space="preserve"> Services and Features is targeted </w:t>
      </w:r>
      <w:r w:rsidR="00E20D35" w:rsidRPr="00CB0E67">
        <w:t xml:space="preserve">at </w:t>
      </w:r>
      <w:r w:rsidR="00AD724D" w:rsidRPr="00CB0E67">
        <w:t>Office 365 Subscription class</w:t>
      </w:r>
      <w:r w:rsidRPr="00CB0E67">
        <w:t>.</w:t>
      </w:r>
      <w:r w:rsidR="00AD724D" w:rsidRPr="00CB0E67">
        <w:t xml:space="preserve"> </w:t>
      </w:r>
      <w:r w:rsidRPr="00CB0E67">
        <w:t xml:space="preserve">It </w:t>
      </w:r>
      <w:r w:rsidR="00AD724D" w:rsidRPr="00CB0E67">
        <w:t xml:space="preserve">automatically discovers all </w:t>
      </w:r>
      <w:r w:rsidR="00B13442" w:rsidRPr="00CB0E67">
        <w:t>Office 365</w:t>
      </w:r>
      <w:r w:rsidR="00AD724D" w:rsidRPr="00CB0E67">
        <w:t xml:space="preserve"> Services and Features available for </w:t>
      </w:r>
      <w:r w:rsidRPr="00CB0E67">
        <w:t xml:space="preserve">the given </w:t>
      </w:r>
      <w:r w:rsidR="00AD724D" w:rsidRPr="00CB0E67">
        <w:t>subscription</w:t>
      </w:r>
      <w:r w:rsidR="00300157" w:rsidRPr="00CB0E67">
        <w:t>. Services and Features objects are not monitored,</w:t>
      </w:r>
      <w:r w:rsidR="00AD724D" w:rsidRPr="00CB0E67">
        <w:t xml:space="preserve"> and do not roll up health to the subscription. </w:t>
      </w:r>
      <w:r w:rsidRPr="00CB0E67">
        <w:t>The Monitoring Dashboard</w:t>
      </w:r>
      <w:r w:rsidRPr="00CB0E67" w:rsidDel="001502F1">
        <w:t xml:space="preserve"> </w:t>
      </w:r>
      <w:r w:rsidRPr="00CB0E67">
        <w:t xml:space="preserve">uses these </w:t>
      </w:r>
      <w:r w:rsidR="00AD724D" w:rsidRPr="00CB0E67">
        <w:t xml:space="preserve">objects to </w:t>
      </w:r>
      <w:r w:rsidRPr="00CB0E67">
        <w:t xml:space="preserve">build the </w:t>
      </w:r>
      <w:r w:rsidR="00AD724D" w:rsidRPr="00CB0E67">
        <w:t>list of services</w:t>
      </w:r>
      <w:r w:rsidRPr="00CB0E67">
        <w:t>,</w:t>
      </w:r>
      <w:r w:rsidR="00AD724D" w:rsidRPr="00CB0E67">
        <w:t xml:space="preserve"> features</w:t>
      </w:r>
      <w:r w:rsidRPr="00CB0E67">
        <w:t xml:space="preserve"> and corresponding count of Active Incident Alerts</w:t>
      </w:r>
      <w:r w:rsidR="00AD724D" w:rsidRPr="00CB0E67">
        <w:t>.</w:t>
      </w:r>
    </w:p>
    <w:p w14:paraId="04616042" w14:textId="77777777" w:rsidR="00DD614F" w:rsidRDefault="00DD614F" w:rsidP="00DD614F">
      <w:pPr>
        <w:pStyle w:val="DSTOC1-3"/>
      </w:pPr>
      <w:bookmarkStart w:id="35" w:name="_Toc523242789"/>
      <w:r>
        <w:t>Connection State monitor</w:t>
      </w:r>
      <w:bookmarkEnd w:id="35"/>
    </w:p>
    <w:p w14:paraId="26B67249" w14:textId="05380589" w:rsidR="00DD614F" w:rsidRPr="00CB0E67" w:rsidRDefault="00B13442" w:rsidP="005B1D69">
      <w:r w:rsidRPr="00CB0E67">
        <w:t>Office 365</w:t>
      </w:r>
      <w:r w:rsidR="00DD614F" w:rsidRPr="00CB0E67">
        <w:t xml:space="preserve"> Connection State monitor is targeted </w:t>
      </w:r>
      <w:r w:rsidR="00190B65" w:rsidRPr="00CB0E67">
        <w:t xml:space="preserve">at </w:t>
      </w:r>
      <w:r w:rsidR="00DD614F" w:rsidRPr="00CB0E67">
        <w:t xml:space="preserve">the subscription. It is </w:t>
      </w:r>
      <w:r w:rsidR="001502F1" w:rsidRPr="00CB0E67">
        <w:t xml:space="preserve">the </w:t>
      </w:r>
      <w:r w:rsidR="00DD614F" w:rsidRPr="00CB0E67">
        <w:t xml:space="preserve">only </w:t>
      </w:r>
      <w:r w:rsidR="003C6304" w:rsidRPr="00CB0E67">
        <w:t>monitor, which</w:t>
      </w:r>
      <w:r w:rsidR="001502F1" w:rsidRPr="00CB0E67">
        <w:t xml:space="preserve"> </w:t>
      </w:r>
      <w:r w:rsidR="00DD614F" w:rsidRPr="00CB0E67">
        <w:t xml:space="preserve">affects </w:t>
      </w:r>
      <w:r w:rsidR="001502F1" w:rsidRPr="00CB0E67">
        <w:t xml:space="preserve">the </w:t>
      </w:r>
      <w:r w:rsidR="00DD614F" w:rsidRPr="00CB0E67">
        <w:t xml:space="preserve">health state of the subscription. </w:t>
      </w:r>
      <w:r w:rsidR="001502F1" w:rsidRPr="00CB0E67">
        <w:t xml:space="preserve">This </w:t>
      </w:r>
      <w:r w:rsidR="00DD614F" w:rsidRPr="00CB0E67">
        <w:t>monitor check</w:t>
      </w:r>
      <w:r w:rsidR="001502F1" w:rsidRPr="00CB0E67">
        <w:t>s</w:t>
      </w:r>
      <w:r w:rsidR="00DD614F" w:rsidRPr="00CB0E67">
        <w:t xml:space="preserve"> </w:t>
      </w:r>
      <w:r w:rsidR="001502F1" w:rsidRPr="00CB0E67">
        <w:t xml:space="preserve">the </w:t>
      </w:r>
      <w:r w:rsidR="00DD614F" w:rsidRPr="00CB0E67">
        <w:t xml:space="preserve">connection to Office 365 Management API. If connection </w:t>
      </w:r>
      <w:r w:rsidR="001502F1" w:rsidRPr="00CB0E67">
        <w:t>cannot be established</w:t>
      </w:r>
      <w:r w:rsidR="00DD614F" w:rsidRPr="00CB0E67">
        <w:t xml:space="preserve"> (</w:t>
      </w:r>
      <w:r w:rsidR="001502F1" w:rsidRPr="00CB0E67">
        <w:t>for example, API is</w:t>
      </w:r>
      <w:r w:rsidR="00DD614F" w:rsidRPr="00CB0E67">
        <w:t xml:space="preserve"> unavailable, </w:t>
      </w:r>
      <w:r w:rsidR="001502F1" w:rsidRPr="00CB0E67">
        <w:t xml:space="preserve">incorrect </w:t>
      </w:r>
      <w:r w:rsidR="00DD614F" w:rsidRPr="00CB0E67">
        <w:t>credentials</w:t>
      </w:r>
      <w:r w:rsidR="00BD1ADD" w:rsidRPr="00CB0E67">
        <w:t xml:space="preserve"> or insufficient permissions</w:t>
      </w:r>
      <w:r w:rsidR="00DD614F" w:rsidRPr="00CB0E67">
        <w:t>)</w:t>
      </w:r>
      <w:r w:rsidR="003C6304" w:rsidRPr="00CB0E67">
        <w:t>,</w:t>
      </w:r>
      <w:r w:rsidR="00DD614F" w:rsidRPr="00CB0E67">
        <w:t xml:space="preserve"> the monitor changes</w:t>
      </w:r>
      <w:r w:rsidR="001502F1" w:rsidRPr="00CB0E67">
        <w:t xml:space="preserve"> its</w:t>
      </w:r>
      <w:r w:rsidR="00DD614F" w:rsidRPr="00CB0E67">
        <w:t xml:space="preserve"> health state </w:t>
      </w:r>
      <w:r w:rsidR="00BD1ADD" w:rsidRPr="00CB0E67">
        <w:t>and generates</w:t>
      </w:r>
      <w:r w:rsidR="00DD614F" w:rsidRPr="00CB0E67">
        <w:t xml:space="preserve"> </w:t>
      </w:r>
      <w:r w:rsidR="003C6304" w:rsidRPr="00CB0E67">
        <w:t xml:space="preserve">a </w:t>
      </w:r>
      <w:r w:rsidR="00DD614F" w:rsidRPr="00CB0E67">
        <w:t xml:space="preserve">corresponding alert. </w:t>
      </w:r>
      <w:r w:rsidR="005B598B" w:rsidRPr="00CB0E67">
        <w:t>The monitor also queries Management service URI</w:t>
      </w:r>
      <w:r w:rsidR="005B7B8B" w:rsidRPr="00CB0E67">
        <w:t xml:space="preserve"> </w:t>
      </w:r>
      <w:r w:rsidR="005B598B" w:rsidRPr="00CB0E67">
        <w:t>endpoints; if any of them return</w:t>
      </w:r>
      <w:r w:rsidR="00EB7125" w:rsidRPr="00CB0E67">
        <w:t>s</w:t>
      </w:r>
      <w:r w:rsidR="005B598B" w:rsidRPr="00CB0E67">
        <w:t xml:space="preserve"> error, t</w:t>
      </w:r>
      <w:r w:rsidR="00F23A33" w:rsidRPr="00CB0E67">
        <w:t xml:space="preserve">he monitor changes </w:t>
      </w:r>
      <w:r w:rsidR="005B598B" w:rsidRPr="00CB0E67">
        <w:t>the subscription</w:t>
      </w:r>
      <w:r w:rsidR="00F23A33" w:rsidRPr="00CB0E67">
        <w:t xml:space="preserve"> state to unhealthy</w:t>
      </w:r>
      <w:r w:rsidR="005B598B" w:rsidRPr="00CB0E67">
        <w:t xml:space="preserve"> and generates a corresponding alert. </w:t>
      </w:r>
      <w:r w:rsidR="00DD614F" w:rsidRPr="00CB0E67">
        <w:t xml:space="preserve">See alert description </w:t>
      </w:r>
      <w:r w:rsidR="00BD1ADD" w:rsidRPr="00CB0E67">
        <w:t xml:space="preserve">for </w:t>
      </w:r>
      <w:r w:rsidR="00DD614F" w:rsidRPr="00CB0E67">
        <w:t>details.</w:t>
      </w:r>
    </w:p>
    <w:p w14:paraId="404B17BC" w14:textId="77777777" w:rsidR="00864B6E" w:rsidRDefault="007A7047" w:rsidP="00864B6E">
      <w:pPr>
        <w:pStyle w:val="DSTOC1-3"/>
      </w:pPr>
      <w:bookmarkStart w:id="36" w:name="Incidents"/>
      <w:bookmarkStart w:id="37" w:name="_Toc523242790"/>
      <w:bookmarkEnd w:id="36"/>
      <w:r>
        <w:t xml:space="preserve">Office 365 Incidents </w:t>
      </w:r>
      <w:r w:rsidR="00E205B6">
        <w:t>and Messages</w:t>
      </w:r>
      <w:bookmarkEnd w:id="37"/>
    </w:p>
    <w:p w14:paraId="1BDA7080" w14:textId="77777777" w:rsidR="00583720" w:rsidRPr="00CB0E67" w:rsidRDefault="00583720" w:rsidP="00AD724D">
      <w:r w:rsidRPr="00CB0E67">
        <w:t xml:space="preserve">There are two main types of subscription-related events: Incidents and Messages. </w:t>
      </w:r>
    </w:p>
    <w:p w14:paraId="261A92E0" w14:textId="10AB9DB9" w:rsidR="00583720" w:rsidRPr="00CB0E67" w:rsidRDefault="00583720" w:rsidP="00AE7B0C">
      <w:pPr>
        <w:jc w:val="both"/>
      </w:pPr>
      <w:r w:rsidRPr="00CB0E67">
        <w:rPr>
          <w:b/>
        </w:rPr>
        <w:t>Incidents</w:t>
      </w:r>
      <w:r w:rsidRPr="00CB0E67">
        <w:t xml:space="preserve"> provide information about operational state changes of </w:t>
      </w:r>
      <w:r w:rsidR="001502F1" w:rsidRPr="00CB0E67">
        <w:t xml:space="preserve">the </w:t>
      </w:r>
      <w:r w:rsidRPr="00CB0E67">
        <w:t>particular subscription service and feature. Each Incident</w:t>
      </w:r>
      <w:r w:rsidR="001502F1" w:rsidRPr="00CB0E67">
        <w:t xml:space="preserve"> provides a</w:t>
      </w:r>
      <w:r w:rsidRPr="00CB0E67">
        <w:t xml:space="preserve"> context</w:t>
      </w:r>
      <w:r w:rsidR="001502F1" w:rsidRPr="00CB0E67">
        <w:t>, which</w:t>
      </w:r>
      <w:r w:rsidRPr="00CB0E67">
        <w:t xml:space="preserve"> contains a unique identifier, title, description, list of affected services</w:t>
      </w:r>
      <w:r w:rsidR="008F2531" w:rsidRPr="00CB0E67">
        <w:t>,</w:t>
      </w:r>
      <w:r w:rsidRPr="00CB0E67">
        <w:t xml:space="preserve"> and features with </w:t>
      </w:r>
      <w:r w:rsidR="001502F1" w:rsidRPr="00CB0E67">
        <w:t xml:space="preserve">their </w:t>
      </w:r>
      <w:r w:rsidRPr="00CB0E67">
        <w:t xml:space="preserve">current operational states. </w:t>
      </w:r>
    </w:p>
    <w:p w14:paraId="648173F0" w14:textId="1C30D960" w:rsidR="00E205B6" w:rsidRPr="00CB0E67" w:rsidRDefault="00583720" w:rsidP="00AE7B0C">
      <w:pPr>
        <w:jc w:val="both"/>
      </w:pPr>
      <w:r w:rsidRPr="00CB0E67">
        <w:rPr>
          <w:b/>
        </w:rPr>
        <w:lastRenderedPageBreak/>
        <w:t>Message Center messages</w:t>
      </w:r>
      <w:r w:rsidRPr="00CB0E67">
        <w:t xml:space="preserve"> are not related to</w:t>
      </w:r>
      <w:r w:rsidR="001502F1" w:rsidRPr="00CB0E67">
        <w:t xml:space="preserve"> the operational state of</w:t>
      </w:r>
      <w:r w:rsidRPr="00CB0E67">
        <w:t xml:space="preserve"> services and features</w:t>
      </w:r>
      <w:r w:rsidR="001502F1" w:rsidRPr="00CB0E67">
        <w:t>,</w:t>
      </w:r>
      <w:r w:rsidRPr="00CB0E67">
        <w:t xml:space="preserve"> but contain additional information about planned maintenance, updates, required actions</w:t>
      </w:r>
      <w:r w:rsidR="001502F1" w:rsidRPr="00CB0E67">
        <w:t>, etc</w:t>
      </w:r>
      <w:r w:rsidRPr="00CB0E67">
        <w:t>.</w:t>
      </w:r>
    </w:p>
    <w:p w14:paraId="50321E96" w14:textId="66BBAC75" w:rsidR="002D3E84" w:rsidRDefault="00583720" w:rsidP="005B1D69">
      <w:r w:rsidRPr="00CB0E67">
        <w:t xml:space="preserve">Office 365 Management Pack provides </w:t>
      </w:r>
      <w:r w:rsidR="00B26F68" w:rsidRPr="00CB0E67">
        <w:t xml:space="preserve">several </w:t>
      </w:r>
      <w:r w:rsidR="00974C8F" w:rsidRPr="00CB0E67">
        <w:t xml:space="preserve">alerting </w:t>
      </w:r>
      <w:r w:rsidRPr="00CB0E67">
        <w:t>rules</w:t>
      </w:r>
      <w:r w:rsidR="00974C8F" w:rsidRPr="00CB0E67">
        <w:t>,</w:t>
      </w:r>
      <w:r w:rsidRPr="00CB0E67">
        <w:t xml:space="preserve"> targeted </w:t>
      </w:r>
      <w:r w:rsidR="00E20D35" w:rsidRPr="00CB0E67">
        <w:t xml:space="preserve">at </w:t>
      </w:r>
      <w:r w:rsidRPr="00CB0E67">
        <w:t xml:space="preserve">the </w:t>
      </w:r>
      <w:r w:rsidR="00974C8F" w:rsidRPr="00CB0E67">
        <w:t>S</w:t>
      </w:r>
      <w:r w:rsidRPr="00CB0E67">
        <w:t>ubscription</w:t>
      </w:r>
      <w:r w:rsidR="00974C8F" w:rsidRPr="00CB0E67">
        <w:t xml:space="preserve">. These rules “replicate” </w:t>
      </w:r>
      <w:r w:rsidRPr="00CB0E67">
        <w:t xml:space="preserve">Office 365 Incidents and Messages to </w:t>
      </w:r>
      <w:r w:rsidR="00CE1D49" w:rsidRPr="00CB0E67">
        <w:t xml:space="preserve">the </w:t>
      </w:r>
      <w:r w:rsidRPr="00CB0E67">
        <w:t>Operations Manager Alerts</w:t>
      </w:r>
      <w:r w:rsidR="00974C8F" w:rsidRPr="00CB0E67">
        <w:t>, which</w:t>
      </w:r>
      <w:r w:rsidRPr="00CB0E67">
        <w:t xml:space="preserve"> contain detail</w:t>
      </w:r>
      <w:r w:rsidR="00974C8F" w:rsidRPr="00CB0E67">
        <w:t>ed information</w:t>
      </w:r>
      <w:r w:rsidRPr="00CB0E67">
        <w:t xml:space="preserve"> from related Office 365 event</w:t>
      </w:r>
      <w:r w:rsidR="00974C8F" w:rsidRPr="00CB0E67">
        <w:t>s. Detailed information is stored in the alert’s</w:t>
      </w:r>
      <w:r w:rsidRPr="00CB0E67">
        <w:t xml:space="preserve"> context and custom fields</w:t>
      </w:r>
      <w:r w:rsidR="00974C8F" w:rsidRPr="00CB0E67">
        <w:t>.</w:t>
      </w:r>
      <w:r w:rsidR="0050210A">
        <w:t xml:space="preserve"> These fields are matching alerts to ser</w:t>
      </w:r>
      <w:r w:rsidR="00145BD6">
        <w:t>vices and features to services.</w:t>
      </w:r>
    </w:p>
    <w:p w14:paraId="1A1F9510" w14:textId="415921F2" w:rsidR="00066396" w:rsidRPr="00CB0E67" w:rsidRDefault="002D3E84" w:rsidP="005B1D69">
      <w:r w:rsidRPr="00DE2F9C">
        <w:rPr>
          <w:b/>
        </w:rPr>
        <w:t>Note:</w:t>
      </w:r>
      <w:r>
        <w:t xml:space="preserve"> </w:t>
      </w:r>
      <w:r w:rsidR="004841E9" w:rsidRPr="00DE2F9C">
        <w:t>Do not change these fields</w:t>
      </w:r>
      <w:r w:rsidR="004841E9">
        <w:t xml:space="preserve"> in order to avoid </w:t>
      </w:r>
      <w:r w:rsidR="0050210A">
        <w:t xml:space="preserve">incorrect alert display in the Dashboard. </w:t>
      </w:r>
      <w:r>
        <w:br/>
      </w:r>
      <w:r>
        <w:br/>
      </w:r>
      <w:r w:rsidR="0082127C" w:rsidRPr="00CB0E67">
        <w:t xml:space="preserve">Rules update </w:t>
      </w:r>
      <w:r w:rsidR="00241BA9" w:rsidRPr="00CB0E67">
        <w:t>a</w:t>
      </w:r>
      <w:r w:rsidR="0082127C" w:rsidRPr="00CB0E67">
        <w:t>lert context and custom fields</w:t>
      </w:r>
      <w:r w:rsidR="008F2531" w:rsidRPr="00CB0E67">
        <w:t>,</w:t>
      </w:r>
      <w:r w:rsidR="0082127C" w:rsidRPr="00CB0E67">
        <w:t xml:space="preserve"> </w:t>
      </w:r>
      <w:r w:rsidR="00241BA9" w:rsidRPr="00CB0E67">
        <w:t xml:space="preserve">if corresponding Office 365 Incident or Message has updated </w:t>
      </w:r>
      <w:r w:rsidR="008F2531" w:rsidRPr="00CB0E67">
        <w:t xml:space="preserve">the </w:t>
      </w:r>
      <w:r w:rsidR="00241BA9" w:rsidRPr="00CB0E67">
        <w:t>information. Repeat count for the alert is increased in this case.</w:t>
      </w:r>
      <w:r w:rsidR="004841E9">
        <w:t xml:space="preserve"> </w:t>
      </w:r>
    </w:p>
    <w:p w14:paraId="5C850B21" w14:textId="1F229874" w:rsidR="00E46A30" w:rsidRDefault="00583720" w:rsidP="00AE7B0C">
      <w:pPr>
        <w:pStyle w:val="ListParagraph"/>
        <w:numPr>
          <w:ilvl w:val="0"/>
          <w:numId w:val="15"/>
        </w:numPr>
      </w:pPr>
      <w:r w:rsidRPr="00583720">
        <w:rPr>
          <w:b/>
        </w:rPr>
        <w:t>Office 365 Incidents alerting rule</w:t>
      </w:r>
      <w:r>
        <w:t xml:space="preserve"> generates and updates critical alerts for Incidents</w:t>
      </w:r>
      <w:r w:rsidR="00623DAA">
        <w:t xml:space="preserve">. Its behavior depends on </w:t>
      </w:r>
      <w:r w:rsidR="00E46A30">
        <w:t xml:space="preserve">the following </w:t>
      </w:r>
      <w:r w:rsidR="009B011D">
        <w:t>overrid</w:t>
      </w:r>
      <w:r w:rsidR="0035126A">
        <w:t>e</w:t>
      </w:r>
      <w:r w:rsidR="009B011D">
        <w:t>able</w:t>
      </w:r>
      <w:r w:rsidR="00E46A30">
        <w:t xml:space="preserve"> parameters:</w:t>
      </w:r>
    </w:p>
    <w:p w14:paraId="2724477B" w14:textId="6CA9D36B" w:rsidR="00974C8F" w:rsidRDefault="00623DAA" w:rsidP="00AE7B0C">
      <w:pPr>
        <w:pStyle w:val="ListParagraph"/>
        <w:numPr>
          <w:ilvl w:val="1"/>
          <w:numId w:val="15"/>
        </w:numPr>
        <w:jc w:val="both"/>
      </w:pPr>
      <w:r w:rsidRPr="00AE7B0C">
        <w:rPr>
          <w:b/>
        </w:rPr>
        <w:t xml:space="preserve">Reopen </w:t>
      </w:r>
      <w:r w:rsidR="00E72536" w:rsidRPr="00AE7B0C">
        <w:rPr>
          <w:b/>
        </w:rPr>
        <w:t>c</w:t>
      </w:r>
      <w:r w:rsidRPr="00AE7B0C">
        <w:rPr>
          <w:b/>
        </w:rPr>
        <w:t xml:space="preserve">losed </w:t>
      </w:r>
      <w:r w:rsidR="00E72536" w:rsidRPr="00AE7B0C">
        <w:rPr>
          <w:b/>
        </w:rPr>
        <w:t>a</w:t>
      </w:r>
      <w:r w:rsidRPr="00AE7B0C">
        <w:rPr>
          <w:b/>
        </w:rPr>
        <w:t>lerts</w:t>
      </w:r>
      <w:r w:rsidR="00E46A30">
        <w:t xml:space="preserve"> </w:t>
      </w:r>
      <w:r w:rsidR="00974C8F">
        <w:t>–</w:t>
      </w:r>
      <w:r w:rsidR="00E46A30">
        <w:t xml:space="preserve"> </w:t>
      </w:r>
      <w:r w:rsidR="00974C8F">
        <w:t>specifies</w:t>
      </w:r>
      <w:r w:rsidR="008F2531">
        <w:t>,</w:t>
      </w:r>
      <w:r w:rsidR="00974C8F">
        <w:t xml:space="preserve"> if the rule should create a new alert</w:t>
      </w:r>
      <w:r w:rsidR="008F2531">
        <w:t>,</w:t>
      </w:r>
      <w:r w:rsidR="00974C8F">
        <w:t xml:space="preserve"> when the new information arrives for the incident, which already has a corresponding alert</w:t>
      </w:r>
      <w:r w:rsidR="00D72639">
        <w:t xml:space="preserve"> with “Closed” status</w:t>
      </w:r>
      <w:r w:rsidR="00974C8F">
        <w:t xml:space="preserve"> in the Operations Manager.</w:t>
      </w:r>
    </w:p>
    <w:p w14:paraId="075F27EC" w14:textId="62DF806B" w:rsidR="00E205B6" w:rsidRDefault="00E46A30" w:rsidP="00AE7B0C">
      <w:pPr>
        <w:pStyle w:val="ListParagraph"/>
        <w:numPr>
          <w:ilvl w:val="1"/>
          <w:numId w:val="15"/>
        </w:numPr>
        <w:jc w:val="both"/>
      </w:pPr>
      <w:r w:rsidRPr="00AE7B0C">
        <w:rPr>
          <w:b/>
        </w:rPr>
        <w:t>Include resolved incidents</w:t>
      </w:r>
      <w:r>
        <w:t xml:space="preserve"> </w:t>
      </w:r>
      <w:r w:rsidR="00FF5332">
        <w:t>– specifies</w:t>
      </w:r>
      <w:r w:rsidR="008F2531">
        <w:t>,</w:t>
      </w:r>
      <w:r w:rsidR="00FF5332">
        <w:t xml:space="preserve"> if the rule should create a new alert for Office 365 incidents, which are marked as “Resolved”</w:t>
      </w:r>
      <w:r w:rsidR="00623DAA">
        <w:t>.</w:t>
      </w:r>
    </w:p>
    <w:p w14:paraId="7F2FB0D2" w14:textId="373EDAFD" w:rsidR="00033A68" w:rsidRDefault="00033A68" w:rsidP="00033A68">
      <w:pPr>
        <w:pStyle w:val="ListParagraph"/>
        <w:numPr>
          <w:ilvl w:val="0"/>
          <w:numId w:val="15"/>
        </w:numPr>
        <w:jc w:val="both"/>
      </w:pPr>
      <w:r w:rsidRPr="00583720">
        <w:rPr>
          <w:b/>
        </w:rPr>
        <w:t xml:space="preserve">Office 365 Message Center </w:t>
      </w:r>
      <w:r>
        <w:rPr>
          <w:b/>
        </w:rPr>
        <w:t>planned m</w:t>
      </w:r>
      <w:r w:rsidRPr="00033A68">
        <w:rPr>
          <w:b/>
        </w:rPr>
        <w:t>aintenance</w:t>
      </w:r>
      <w:r>
        <w:rPr>
          <w:b/>
        </w:rPr>
        <w:t xml:space="preserve"> </w:t>
      </w:r>
      <w:r w:rsidRPr="00583720">
        <w:rPr>
          <w:b/>
        </w:rPr>
        <w:t>rule</w:t>
      </w:r>
      <w:r>
        <w:rPr>
          <w:b/>
        </w:rPr>
        <w:t xml:space="preserve"> </w:t>
      </w:r>
      <w:r w:rsidRPr="00033A68">
        <w:t>should raise Warning alerts instead of Informational.</w:t>
      </w:r>
    </w:p>
    <w:p w14:paraId="0163DB01" w14:textId="77777777" w:rsidR="001346A5" w:rsidRDefault="001346A5" w:rsidP="001346A5">
      <w:pPr>
        <w:ind w:left="360"/>
        <w:jc w:val="both"/>
      </w:pPr>
    </w:p>
    <w:tbl>
      <w:tblPr>
        <w:tblpPr w:leftFromText="180" w:rightFromText="180" w:vertAnchor="text" w:horzAnchor="margin" w:tblpXSpec="center" w:tblpY="751"/>
        <w:tblW w:w="0" w:type="auto"/>
        <w:tblCellMar>
          <w:left w:w="0" w:type="dxa"/>
          <w:right w:w="0" w:type="dxa"/>
        </w:tblCellMar>
        <w:tblLook w:val="04A0" w:firstRow="1" w:lastRow="0" w:firstColumn="1" w:lastColumn="0" w:noHBand="0" w:noVBand="1"/>
      </w:tblPr>
      <w:tblGrid>
        <w:gridCol w:w="4322"/>
        <w:gridCol w:w="3997"/>
      </w:tblGrid>
      <w:tr w:rsidR="00033A68" w:rsidRPr="004B4266" w14:paraId="53F5DAEC" w14:textId="77777777" w:rsidTr="00033A68">
        <w:tc>
          <w:tcPr>
            <w:tcW w:w="4322" w:type="dxa"/>
            <w:tcBorders>
              <w:top w:val="single" w:sz="8" w:space="0" w:color="999999"/>
              <w:left w:val="single" w:sz="8" w:space="0" w:color="999999"/>
              <w:bottom w:val="single" w:sz="12" w:space="0" w:color="666666"/>
              <w:right w:val="single" w:sz="8" w:space="0" w:color="999999"/>
            </w:tcBorders>
            <w:tcMar>
              <w:top w:w="0" w:type="dxa"/>
              <w:left w:w="45" w:type="dxa"/>
              <w:bottom w:w="0" w:type="dxa"/>
              <w:right w:w="45" w:type="dxa"/>
            </w:tcMar>
            <w:hideMark/>
          </w:tcPr>
          <w:p w14:paraId="7F2F9219" w14:textId="527D18F8" w:rsidR="00033A68" w:rsidRPr="00CB0E67" w:rsidRDefault="00061084" w:rsidP="00033A68">
            <w:pPr>
              <w:autoSpaceDE w:val="0"/>
              <w:autoSpaceDN w:val="0"/>
              <w:spacing w:before="80" w:after="80" w:line="240" w:lineRule="auto"/>
            </w:pPr>
            <w:r w:rsidRPr="00CB0E67">
              <w:rPr>
                <w:b/>
                <w:bCs/>
              </w:rPr>
              <w:t>Message Center</w:t>
            </w:r>
            <w:r w:rsidR="00033A68" w:rsidRPr="00CB0E67">
              <w:rPr>
                <w:b/>
                <w:bCs/>
              </w:rPr>
              <w:t xml:space="preserve"> message “Category” field</w:t>
            </w:r>
          </w:p>
        </w:tc>
        <w:tc>
          <w:tcPr>
            <w:tcW w:w="3997" w:type="dxa"/>
            <w:tcBorders>
              <w:top w:val="single" w:sz="8" w:space="0" w:color="999999"/>
              <w:left w:val="nil"/>
              <w:bottom w:val="single" w:sz="12" w:space="0" w:color="666666"/>
              <w:right w:val="single" w:sz="8" w:space="0" w:color="999999"/>
            </w:tcBorders>
            <w:tcMar>
              <w:top w:w="0" w:type="dxa"/>
              <w:left w:w="45" w:type="dxa"/>
              <w:bottom w:w="0" w:type="dxa"/>
              <w:right w:w="45" w:type="dxa"/>
            </w:tcMar>
            <w:hideMark/>
          </w:tcPr>
          <w:p w14:paraId="5F04BDE5" w14:textId="0F046BCD" w:rsidR="00033A68" w:rsidRPr="00CB0E67" w:rsidRDefault="008D166C" w:rsidP="00033A68">
            <w:pPr>
              <w:autoSpaceDE w:val="0"/>
              <w:autoSpaceDN w:val="0"/>
              <w:spacing w:before="80" w:after="80" w:line="240" w:lineRule="auto"/>
            </w:pPr>
            <w:r w:rsidRPr="00CB0E67">
              <w:rPr>
                <w:b/>
                <w:bCs/>
              </w:rPr>
              <w:t>Corresponding SCOM alert severity</w:t>
            </w:r>
          </w:p>
        </w:tc>
      </w:tr>
      <w:tr w:rsidR="00033A68" w14:paraId="59A57269" w14:textId="77777777" w:rsidTr="00033A68">
        <w:tc>
          <w:tcPr>
            <w:tcW w:w="4322" w:type="dxa"/>
            <w:tcBorders>
              <w:top w:val="nil"/>
              <w:left w:val="single" w:sz="8" w:space="0" w:color="999999"/>
              <w:bottom w:val="single" w:sz="8" w:space="0" w:color="999999"/>
              <w:right w:val="single" w:sz="8" w:space="0" w:color="999999"/>
            </w:tcBorders>
            <w:tcMar>
              <w:top w:w="0" w:type="dxa"/>
              <w:left w:w="45" w:type="dxa"/>
              <w:bottom w:w="0" w:type="dxa"/>
              <w:right w:w="45" w:type="dxa"/>
            </w:tcMar>
            <w:hideMark/>
          </w:tcPr>
          <w:p w14:paraId="19DC7CAF" w14:textId="77777777" w:rsidR="00033A68" w:rsidRPr="00CB0E67" w:rsidRDefault="00033A68" w:rsidP="00033A68">
            <w:pPr>
              <w:autoSpaceDE w:val="0"/>
              <w:autoSpaceDN w:val="0"/>
              <w:spacing w:before="80" w:after="80" w:line="240" w:lineRule="auto"/>
            </w:pPr>
            <w:r w:rsidRPr="00CB0E67">
              <w:rPr>
                <w:b/>
                <w:bCs/>
              </w:rPr>
              <w:t>Plan for change</w:t>
            </w:r>
          </w:p>
        </w:tc>
        <w:tc>
          <w:tcPr>
            <w:tcW w:w="3997" w:type="dxa"/>
            <w:tcBorders>
              <w:top w:val="nil"/>
              <w:left w:val="nil"/>
              <w:bottom w:val="single" w:sz="8" w:space="0" w:color="999999"/>
              <w:right w:val="single" w:sz="8" w:space="0" w:color="999999"/>
            </w:tcBorders>
            <w:tcMar>
              <w:top w:w="0" w:type="dxa"/>
              <w:left w:w="45" w:type="dxa"/>
              <w:bottom w:w="0" w:type="dxa"/>
              <w:right w:w="45" w:type="dxa"/>
            </w:tcMar>
            <w:hideMark/>
          </w:tcPr>
          <w:p w14:paraId="3AA7FD19" w14:textId="2433C0A8" w:rsidR="00033A68" w:rsidRPr="00CB0E67" w:rsidRDefault="00625039" w:rsidP="00033A68">
            <w:pPr>
              <w:autoSpaceDE w:val="0"/>
              <w:autoSpaceDN w:val="0"/>
              <w:spacing w:before="80" w:after="80" w:line="240" w:lineRule="auto"/>
            </w:pPr>
            <w:r w:rsidRPr="00CB0E67">
              <w:t>W</w:t>
            </w:r>
            <w:r w:rsidR="00033A68" w:rsidRPr="00CB0E67">
              <w:t>arning</w:t>
            </w:r>
          </w:p>
        </w:tc>
      </w:tr>
      <w:tr w:rsidR="00033A68" w14:paraId="5EB84B3C" w14:textId="77777777" w:rsidTr="00033A68">
        <w:tc>
          <w:tcPr>
            <w:tcW w:w="4322" w:type="dxa"/>
            <w:tcBorders>
              <w:top w:val="nil"/>
              <w:left w:val="single" w:sz="8" w:space="0" w:color="999999"/>
              <w:bottom w:val="single" w:sz="8" w:space="0" w:color="999999"/>
              <w:right w:val="single" w:sz="8" w:space="0" w:color="999999"/>
            </w:tcBorders>
            <w:tcMar>
              <w:top w:w="0" w:type="dxa"/>
              <w:left w:w="45" w:type="dxa"/>
              <w:bottom w:w="0" w:type="dxa"/>
              <w:right w:w="45" w:type="dxa"/>
            </w:tcMar>
            <w:hideMark/>
          </w:tcPr>
          <w:p w14:paraId="3B23072D" w14:textId="77777777" w:rsidR="00033A68" w:rsidRPr="00CB0E67" w:rsidRDefault="00033A68" w:rsidP="00033A68">
            <w:pPr>
              <w:autoSpaceDE w:val="0"/>
              <w:autoSpaceDN w:val="0"/>
              <w:spacing w:before="80" w:after="80" w:line="240" w:lineRule="auto"/>
            </w:pPr>
            <w:r w:rsidRPr="00CB0E67">
              <w:rPr>
                <w:b/>
                <w:bCs/>
              </w:rPr>
              <w:t>Prevent or fix issues</w:t>
            </w:r>
          </w:p>
        </w:tc>
        <w:tc>
          <w:tcPr>
            <w:tcW w:w="3997" w:type="dxa"/>
            <w:tcBorders>
              <w:top w:val="nil"/>
              <w:left w:val="nil"/>
              <w:bottom w:val="single" w:sz="8" w:space="0" w:color="999999"/>
              <w:right w:val="single" w:sz="8" w:space="0" w:color="999999"/>
            </w:tcBorders>
            <w:tcMar>
              <w:top w:w="0" w:type="dxa"/>
              <w:left w:w="45" w:type="dxa"/>
              <w:bottom w:w="0" w:type="dxa"/>
              <w:right w:w="45" w:type="dxa"/>
            </w:tcMar>
            <w:hideMark/>
          </w:tcPr>
          <w:p w14:paraId="49D72BCE" w14:textId="79D79DA2" w:rsidR="00033A68" w:rsidRPr="00CB0E67" w:rsidRDefault="00625039" w:rsidP="00033A68">
            <w:pPr>
              <w:autoSpaceDE w:val="0"/>
              <w:autoSpaceDN w:val="0"/>
              <w:spacing w:before="80" w:after="80" w:line="240" w:lineRule="auto"/>
            </w:pPr>
            <w:r w:rsidRPr="00CB0E67">
              <w:t>Critical</w:t>
            </w:r>
          </w:p>
        </w:tc>
      </w:tr>
      <w:tr w:rsidR="00033A68" w14:paraId="70611851" w14:textId="77777777" w:rsidTr="00033A68">
        <w:tc>
          <w:tcPr>
            <w:tcW w:w="4322" w:type="dxa"/>
            <w:tcBorders>
              <w:top w:val="nil"/>
              <w:left w:val="single" w:sz="8" w:space="0" w:color="999999"/>
              <w:bottom w:val="single" w:sz="8" w:space="0" w:color="999999"/>
              <w:right w:val="single" w:sz="8" w:space="0" w:color="999999"/>
            </w:tcBorders>
            <w:tcMar>
              <w:top w:w="0" w:type="dxa"/>
              <w:left w:w="45" w:type="dxa"/>
              <w:bottom w:w="0" w:type="dxa"/>
              <w:right w:w="45" w:type="dxa"/>
            </w:tcMar>
            <w:hideMark/>
          </w:tcPr>
          <w:p w14:paraId="5F2B2EFC" w14:textId="77777777" w:rsidR="00033A68" w:rsidRPr="00CB0E67" w:rsidRDefault="00033A68" w:rsidP="00033A68">
            <w:pPr>
              <w:autoSpaceDE w:val="0"/>
              <w:autoSpaceDN w:val="0"/>
              <w:spacing w:before="80" w:after="80" w:line="240" w:lineRule="auto"/>
            </w:pPr>
            <w:r w:rsidRPr="00CB0E67">
              <w:rPr>
                <w:b/>
                <w:bCs/>
              </w:rPr>
              <w:t>Stay informed</w:t>
            </w:r>
          </w:p>
        </w:tc>
        <w:tc>
          <w:tcPr>
            <w:tcW w:w="3997" w:type="dxa"/>
            <w:tcBorders>
              <w:top w:val="nil"/>
              <w:left w:val="nil"/>
              <w:bottom w:val="single" w:sz="8" w:space="0" w:color="999999"/>
              <w:right w:val="single" w:sz="8" w:space="0" w:color="999999"/>
            </w:tcBorders>
            <w:tcMar>
              <w:top w:w="0" w:type="dxa"/>
              <w:left w:w="45" w:type="dxa"/>
              <w:bottom w:w="0" w:type="dxa"/>
              <w:right w:w="45" w:type="dxa"/>
            </w:tcMar>
            <w:hideMark/>
          </w:tcPr>
          <w:p w14:paraId="16B672DC" w14:textId="5FC75C0A" w:rsidR="00033A68" w:rsidRPr="00CB0E67" w:rsidRDefault="00625039" w:rsidP="00033A68">
            <w:pPr>
              <w:autoSpaceDE w:val="0"/>
              <w:autoSpaceDN w:val="0"/>
              <w:spacing w:before="80" w:after="80" w:line="240" w:lineRule="auto"/>
            </w:pPr>
            <w:r w:rsidRPr="00CB0E67">
              <w:t>I</w:t>
            </w:r>
            <w:r w:rsidR="00033A68" w:rsidRPr="00CB0E67">
              <w:t>nformational</w:t>
            </w:r>
          </w:p>
        </w:tc>
      </w:tr>
    </w:tbl>
    <w:p w14:paraId="71AF3037" w14:textId="4955442C" w:rsidR="00033A68" w:rsidRDefault="00583720" w:rsidP="00033A68">
      <w:pPr>
        <w:pStyle w:val="ListParagraph"/>
        <w:numPr>
          <w:ilvl w:val="0"/>
          <w:numId w:val="15"/>
        </w:numPr>
      </w:pPr>
      <w:r w:rsidRPr="00583720">
        <w:rPr>
          <w:b/>
        </w:rPr>
        <w:t>Office 365 Message Center alerting rule</w:t>
      </w:r>
      <w:r w:rsidR="00A41387">
        <w:rPr>
          <w:b/>
        </w:rPr>
        <w:t>s</w:t>
      </w:r>
      <w:r>
        <w:t xml:space="preserve"> </w:t>
      </w:r>
      <w:r w:rsidR="00033A68" w:rsidRPr="00033A68">
        <w:t>will create alerts for Message Center messages with cate</w:t>
      </w:r>
      <w:r w:rsidR="00033A68">
        <w:t>gories based on the table below:</w:t>
      </w:r>
      <w:r w:rsidR="00033A68">
        <w:br/>
      </w:r>
    </w:p>
    <w:p w14:paraId="4EE16B83" w14:textId="157791F1" w:rsidR="00583720" w:rsidRDefault="00583720" w:rsidP="00583720">
      <w:pPr>
        <w:pStyle w:val="DSTOC1-3"/>
      </w:pPr>
      <w:bookmarkStart w:id="38" w:name="_Toc523242791"/>
      <w:r>
        <w:t xml:space="preserve">Alert </w:t>
      </w:r>
      <w:r w:rsidR="00E46A30">
        <w:t>A</w:t>
      </w:r>
      <w:r>
        <w:t xml:space="preserve">utoclose </w:t>
      </w:r>
      <w:r w:rsidR="00BF4E2C">
        <w:t>r</w:t>
      </w:r>
      <w:r>
        <w:t>ule</w:t>
      </w:r>
      <w:bookmarkEnd w:id="38"/>
    </w:p>
    <w:p w14:paraId="4D5AACFF" w14:textId="7E22E623" w:rsidR="00751317" w:rsidRPr="00CB0E67" w:rsidRDefault="00751317" w:rsidP="005B1D69">
      <w:r w:rsidRPr="00CB0E67">
        <w:t xml:space="preserve">By default, “Alert </w:t>
      </w:r>
      <w:r w:rsidR="00061084" w:rsidRPr="00CB0E67">
        <w:t>Autoclose</w:t>
      </w:r>
      <w:r w:rsidRPr="00CB0E67">
        <w:t xml:space="preserve">” rule runs once a day. This rule analyses the list of active alerts in the Operations Manager and compares it to the actual list of Incidents and Messages for the given subscription. If some Incidents or Messages are out of date (i.e. they are not available via Office 365 API any more), the rule automatically updates and closes corresponding alerts in the Operations Manager. </w:t>
      </w:r>
    </w:p>
    <w:p w14:paraId="2AAB9A90" w14:textId="025F305A" w:rsidR="00751317" w:rsidRPr="00CB0E67" w:rsidRDefault="00751317" w:rsidP="00B06B59">
      <w:r w:rsidRPr="00CB0E67">
        <w:t xml:space="preserve">The following </w:t>
      </w:r>
      <w:r w:rsidR="009B011D" w:rsidRPr="00CB0E67">
        <w:t>overridable</w:t>
      </w:r>
      <w:r w:rsidRPr="00CB0E67">
        <w:t xml:space="preserve"> parameters can be used to customize the behavior of this rule:</w:t>
      </w:r>
    </w:p>
    <w:p w14:paraId="5DB573F8" w14:textId="568C69EC" w:rsidR="00FF5332" w:rsidRDefault="00FF5332" w:rsidP="005B1D69">
      <w:pPr>
        <w:pStyle w:val="ListParagraph"/>
        <w:numPr>
          <w:ilvl w:val="0"/>
          <w:numId w:val="15"/>
        </w:numPr>
      </w:pPr>
      <w:r w:rsidRPr="00AE7B0C">
        <w:rPr>
          <w:b/>
        </w:rPr>
        <w:t>Max Alert Age</w:t>
      </w:r>
      <w:r>
        <w:t xml:space="preserve"> – specifies the maximum age for alerts, which correspond to </w:t>
      </w:r>
      <w:r w:rsidRPr="00AE7B0C">
        <w:rPr>
          <w:b/>
        </w:rPr>
        <w:t>resolved</w:t>
      </w:r>
      <w:r>
        <w:t xml:space="preserve"> incidents. If the alert represents </w:t>
      </w:r>
      <w:r w:rsidR="008F2531">
        <w:t xml:space="preserve">a </w:t>
      </w:r>
      <w:r>
        <w:t>resolved incident</w:t>
      </w:r>
      <w:r w:rsidR="002B2875">
        <w:t>,</w:t>
      </w:r>
      <w:r>
        <w:t xml:space="preserve"> and has </w:t>
      </w:r>
      <w:r w:rsidR="00066396">
        <w:t xml:space="preserve">not been updated during </w:t>
      </w:r>
      <w:r w:rsidR="008F2531">
        <w:t>the period</w:t>
      </w:r>
      <w:r>
        <w:t xml:space="preserve"> specified </w:t>
      </w:r>
      <w:r w:rsidR="00066396">
        <w:t xml:space="preserve">by the </w:t>
      </w:r>
      <w:r>
        <w:t>threshold, it will be forcibly closed</w:t>
      </w:r>
      <w:r w:rsidR="008F2531">
        <w:t>,</w:t>
      </w:r>
      <w:r>
        <w:t xml:space="preserve"> even if it is available via Office 365 API.</w:t>
      </w:r>
      <w:r w:rsidR="00066396">
        <w:t xml:space="preserve"> </w:t>
      </w:r>
    </w:p>
    <w:p w14:paraId="7A304839" w14:textId="64C8EAA2" w:rsidR="00681168" w:rsidRPr="00774DC5" w:rsidRDefault="00066396" w:rsidP="00B9525B">
      <w:pPr>
        <w:pStyle w:val="ListParagraph"/>
      </w:pPr>
      <w:r>
        <w:lastRenderedPageBreak/>
        <w:t>To enable this setting, t</w:t>
      </w:r>
      <w:r w:rsidRPr="00AE7B0C">
        <w:t xml:space="preserve">he </w:t>
      </w:r>
      <w:r>
        <w:t>value of</w:t>
      </w:r>
      <w:r w:rsidR="008F2531">
        <w:t xml:space="preserve"> </w:t>
      </w:r>
      <w:r>
        <w:t>“Max Alert Age” parameter should be greater than zero. The</w:t>
      </w:r>
      <w:r w:rsidRPr="00C3299E">
        <w:t xml:space="preserve"> </w:t>
      </w:r>
      <w:r>
        <w:t>threshold</w:t>
      </w:r>
      <w:r w:rsidRPr="00C3299E">
        <w:t xml:space="preserve"> </w:t>
      </w:r>
      <w:r>
        <w:t>is</w:t>
      </w:r>
      <w:r w:rsidRPr="00C3299E">
        <w:t xml:space="preserve"> </w:t>
      </w:r>
      <w:r>
        <w:t>measured</w:t>
      </w:r>
      <w:r w:rsidRPr="00C3299E">
        <w:t xml:space="preserve"> </w:t>
      </w:r>
      <w:r>
        <w:t>in</w:t>
      </w:r>
      <w:r w:rsidRPr="00C3299E">
        <w:t xml:space="preserve"> </w:t>
      </w:r>
      <w:r>
        <w:t>seconds</w:t>
      </w:r>
      <w:r w:rsidRPr="00C3299E">
        <w:t>.</w:t>
      </w:r>
      <w:r w:rsidR="00C3299E" w:rsidRPr="00C3299E">
        <w:t xml:space="preserve"> </w:t>
      </w:r>
      <w:r w:rsidR="00C3299E">
        <w:t>This</w:t>
      </w:r>
      <w:r w:rsidR="00C3299E" w:rsidRPr="00C3299E">
        <w:t xml:space="preserve"> </w:t>
      </w:r>
      <w:r w:rsidR="00C3299E">
        <w:t>parameter</w:t>
      </w:r>
      <w:r w:rsidR="00C3299E" w:rsidRPr="00C3299E">
        <w:t xml:space="preserve"> </w:t>
      </w:r>
      <w:r w:rsidR="00C3299E">
        <w:t>can</w:t>
      </w:r>
      <w:r w:rsidR="00C3299E" w:rsidRPr="00C3299E">
        <w:t xml:space="preserve"> </w:t>
      </w:r>
      <w:r w:rsidR="00C3299E">
        <w:t>be</w:t>
      </w:r>
      <w:r w:rsidR="00C3299E" w:rsidRPr="00C3299E">
        <w:t xml:space="preserve"> </w:t>
      </w:r>
      <w:r w:rsidR="00C3299E">
        <w:t>useful</w:t>
      </w:r>
      <w:r w:rsidR="00C3299E" w:rsidRPr="00C3299E">
        <w:t xml:space="preserve">, </w:t>
      </w:r>
      <w:r w:rsidR="00C3299E">
        <w:t>if</w:t>
      </w:r>
      <w:r w:rsidR="00C3299E" w:rsidRPr="00C3299E">
        <w:t xml:space="preserve"> </w:t>
      </w:r>
      <w:r w:rsidR="00C3299E">
        <w:t>the</w:t>
      </w:r>
      <w:r w:rsidR="00C3299E" w:rsidRPr="00C3299E">
        <w:t xml:space="preserve"> </w:t>
      </w:r>
      <w:r w:rsidR="00C3299E">
        <w:t>user</w:t>
      </w:r>
      <w:r w:rsidR="00C3299E" w:rsidRPr="00C3299E">
        <w:t xml:space="preserve"> </w:t>
      </w:r>
      <w:r w:rsidR="00C3299E">
        <w:t>wants</w:t>
      </w:r>
      <w:r w:rsidR="00C3299E" w:rsidRPr="00C3299E">
        <w:t xml:space="preserve"> </w:t>
      </w:r>
      <w:r w:rsidR="00C3299E">
        <w:t>to receive timely</w:t>
      </w:r>
      <w:r w:rsidR="00C3299E" w:rsidRPr="00C3299E">
        <w:t xml:space="preserve"> </w:t>
      </w:r>
      <w:r w:rsidR="00C3299E">
        <w:t>notifications about new alert messages. To</w:t>
      </w:r>
      <w:r w:rsidR="00C3299E" w:rsidRPr="00A010D9">
        <w:t xml:space="preserve"> </w:t>
      </w:r>
      <w:r w:rsidR="00C3299E">
        <w:t>prevent</w:t>
      </w:r>
      <w:r w:rsidR="00C3299E" w:rsidRPr="00A010D9">
        <w:t xml:space="preserve"> </w:t>
      </w:r>
      <w:r w:rsidR="00A010D9" w:rsidRPr="00B06B59">
        <w:t xml:space="preserve">confusion </w:t>
      </w:r>
      <w:r w:rsidR="00A010D9">
        <w:t>of</w:t>
      </w:r>
      <w:r w:rsidR="00A010D9" w:rsidRPr="00A010D9">
        <w:t xml:space="preserve"> </w:t>
      </w:r>
      <w:r w:rsidR="00A010D9">
        <w:t>new</w:t>
      </w:r>
      <w:r w:rsidR="00A010D9" w:rsidRPr="00A010D9">
        <w:t xml:space="preserve"> </w:t>
      </w:r>
      <w:r w:rsidR="00A010D9">
        <w:t>and</w:t>
      </w:r>
      <w:r w:rsidR="00A010D9" w:rsidRPr="00A010D9">
        <w:t xml:space="preserve"> </w:t>
      </w:r>
      <w:r w:rsidR="00A010D9">
        <w:t>old</w:t>
      </w:r>
      <w:r w:rsidR="00A010D9" w:rsidRPr="00A010D9">
        <w:t xml:space="preserve"> </w:t>
      </w:r>
      <w:r w:rsidR="00A010D9">
        <w:t>messages</w:t>
      </w:r>
      <w:r w:rsidR="00A010D9" w:rsidRPr="00A010D9">
        <w:t>,</w:t>
      </w:r>
      <w:r w:rsidR="00A010D9">
        <w:t xml:space="preserve"> the user can set autoclosing of the latter after </w:t>
      </w:r>
      <w:r w:rsidR="00EE03C3">
        <w:t>a certain period</w:t>
      </w:r>
      <w:r w:rsidR="00A010D9">
        <w:t>.</w:t>
      </w:r>
    </w:p>
    <w:p w14:paraId="294FA174" w14:textId="06580BEF" w:rsidR="00AD724D" w:rsidRPr="00CB0E67" w:rsidRDefault="00054410" w:rsidP="00DD614F">
      <w:r w:rsidRPr="00CB0E67">
        <w:t>T</w:t>
      </w:r>
      <w:r w:rsidR="00583720" w:rsidRPr="00CB0E67">
        <w:t>o avoid automated alerts resolution and closing</w:t>
      </w:r>
      <w:r w:rsidRPr="00CB0E67">
        <w:t>, please disable this rule</w:t>
      </w:r>
      <w:r w:rsidR="00583720" w:rsidRPr="00CB0E67">
        <w:t xml:space="preserve">. In this </w:t>
      </w:r>
      <w:r w:rsidRPr="00CB0E67">
        <w:t>case,</w:t>
      </w:r>
      <w:r w:rsidR="00583720" w:rsidRPr="00CB0E67">
        <w:t xml:space="preserve"> alerts generated by alerting rules should be closed manually. </w:t>
      </w:r>
      <w:r w:rsidRPr="00CB0E67">
        <w:t>“</w:t>
      </w:r>
      <w:r w:rsidR="00583720" w:rsidRPr="00CB0E67">
        <w:t xml:space="preserve">Alert </w:t>
      </w:r>
      <w:r w:rsidRPr="00CB0E67">
        <w:t>A</w:t>
      </w:r>
      <w:r w:rsidR="00583720" w:rsidRPr="00CB0E67">
        <w:t>utoclose</w:t>
      </w:r>
      <w:r w:rsidRPr="00CB0E67">
        <w:t>”</w:t>
      </w:r>
      <w:r w:rsidR="00583720" w:rsidRPr="00CB0E67">
        <w:t xml:space="preserve"> rule does not affect alerts generated by </w:t>
      </w:r>
      <w:r w:rsidRPr="00CB0E67">
        <w:t>“</w:t>
      </w:r>
      <w:r w:rsidR="00B13442" w:rsidRPr="00CB0E67">
        <w:t>Office 365</w:t>
      </w:r>
      <w:r w:rsidR="00583720" w:rsidRPr="00CB0E67">
        <w:t xml:space="preserve"> Connection State</w:t>
      </w:r>
      <w:r w:rsidRPr="00CB0E67">
        <w:t>”</w:t>
      </w:r>
      <w:r w:rsidR="00583720" w:rsidRPr="00CB0E67">
        <w:t xml:space="preserve"> monitor.</w:t>
      </w:r>
      <w:r w:rsidR="00AD724D" w:rsidRPr="00CB0E67">
        <w:br w:type="page"/>
      </w:r>
    </w:p>
    <w:p w14:paraId="5A035AFE" w14:textId="0083B652" w:rsidR="00601E74" w:rsidRPr="004200B0" w:rsidRDefault="008C46CA" w:rsidP="00601E74">
      <w:pPr>
        <w:pStyle w:val="DSTOC1-1"/>
      </w:pPr>
      <w:bookmarkStart w:id="39" w:name="_Toc523242792"/>
      <w:r>
        <w:lastRenderedPageBreak/>
        <w:t xml:space="preserve">Use </w:t>
      </w:r>
      <w:r w:rsidR="00601E74">
        <w:t xml:space="preserve">Office 365 Monitoring </w:t>
      </w:r>
      <w:r w:rsidR="008F2EF3">
        <w:t>Dashboard</w:t>
      </w:r>
      <w:bookmarkEnd w:id="39"/>
    </w:p>
    <w:p w14:paraId="4DC6B164" w14:textId="20E2DBA7" w:rsidR="001A59E0" w:rsidRPr="00CB0E67" w:rsidRDefault="004A775A" w:rsidP="00AE7B0C">
      <w:pPr>
        <w:jc w:val="both"/>
      </w:pPr>
      <w:r w:rsidRPr="00CB0E67">
        <w:t xml:space="preserve">The </w:t>
      </w:r>
      <w:r w:rsidR="001A59E0" w:rsidRPr="00CB0E67">
        <w:t>Monitoring Dashboard features</w:t>
      </w:r>
      <w:r w:rsidRPr="00CB0E67">
        <w:t xml:space="preserve"> are as follows</w:t>
      </w:r>
      <w:r w:rsidR="001A59E0" w:rsidRPr="00CB0E67">
        <w:t>:</w:t>
      </w:r>
    </w:p>
    <w:p w14:paraId="5A90317A" w14:textId="3A1165D8" w:rsidR="001A59E0" w:rsidRDefault="004A775A" w:rsidP="00AE7B0C">
      <w:pPr>
        <w:pStyle w:val="ListParagraph"/>
        <w:numPr>
          <w:ilvl w:val="0"/>
          <w:numId w:val="16"/>
        </w:numPr>
        <w:jc w:val="both"/>
      </w:pPr>
      <w:r>
        <w:t xml:space="preserve">Providing </w:t>
      </w:r>
      <w:r w:rsidR="00FF7A48">
        <w:t>an</w:t>
      </w:r>
      <w:r w:rsidR="001A59E0">
        <w:t xml:space="preserve"> </w:t>
      </w:r>
      <w:r w:rsidR="00FF7A48">
        <w:t>over</w:t>
      </w:r>
      <w:r w:rsidR="001A59E0">
        <w:t xml:space="preserve">view of connection health for all configured subscriptions </w:t>
      </w:r>
    </w:p>
    <w:p w14:paraId="68C70197" w14:textId="487CD095" w:rsidR="001A59E0" w:rsidRDefault="004A775A" w:rsidP="00AE7B0C">
      <w:pPr>
        <w:pStyle w:val="ListParagraph"/>
        <w:numPr>
          <w:ilvl w:val="0"/>
          <w:numId w:val="16"/>
        </w:numPr>
        <w:jc w:val="both"/>
      </w:pPr>
      <w:r>
        <w:t xml:space="preserve">Displays </w:t>
      </w:r>
      <w:r w:rsidR="00FF7A48">
        <w:t xml:space="preserve">the </w:t>
      </w:r>
      <w:r w:rsidR="001A59E0">
        <w:t>lists of active</w:t>
      </w:r>
      <w:r w:rsidR="00FF7A48">
        <w:t xml:space="preserve"> incidents</w:t>
      </w:r>
      <w:r w:rsidR="001A59E0">
        <w:t>, resolved incidents</w:t>
      </w:r>
      <w:r w:rsidR="00FF7A48">
        <w:t>,</w:t>
      </w:r>
      <w:r w:rsidR="001A59E0">
        <w:t xml:space="preserve"> </w:t>
      </w:r>
      <w:r w:rsidR="00FD5D12">
        <w:rPr>
          <w:rFonts w:ascii="Calibri" w:hAnsi="Calibri" w:cs="Calibri"/>
        </w:rPr>
        <w:t>Planned Maintenance messages</w:t>
      </w:r>
      <w:r w:rsidR="00FD5D12">
        <w:t xml:space="preserve">, </w:t>
      </w:r>
      <w:r w:rsidR="001A59E0">
        <w:t>and informational messages for the selected subscription</w:t>
      </w:r>
    </w:p>
    <w:p w14:paraId="3594E9C1" w14:textId="3E3AD15F" w:rsidR="001A59E0" w:rsidRDefault="004A775A" w:rsidP="00AE7B0C">
      <w:pPr>
        <w:pStyle w:val="ListParagraph"/>
        <w:numPr>
          <w:ilvl w:val="0"/>
          <w:numId w:val="16"/>
        </w:numPr>
        <w:jc w:val="both"/>
      </w:pPr>
      <w:r>
        <w:t xml:space="preserve">Displays </w:t>
      </w:r>
      <w:r w:rsidR="006E4DC6">
        <w:t xml:space="preserve">a tree of </w:t>
      </w:r>
      <w:r w:rsidR="00B13442">
        <w:t>Office 365</w:t>
      </w:r>
      <w:r w:rsidR="001A59E0">
        <w:t xml:space="preserve"> Services and Features available for the selected subscription</w:t>
      </w:r>
      <w:r>
        <w:t>,</w:t>
      </w:r>
      <w:r w:rsidR="001A59E0">
        <w:t xml:space="preserve"> and </w:t>
      </w:r>
      <w:r w:rsidR="00FF7A48">
        <w:t xml:space="preserve">the number </w:t>
      </w:r>
      <w:r w:rsidR="001A59E0">
        <w:t>of currently active incidents for each</w:t>
      </w:r>
      <w:r w:rsidR="00FF7A48">
        <w:t xml:space="preserve"> service or feature</w:t>
      </w:r>
    </w:p>
    <w:p w14:paraId="2CD85A2B" w14:textId="77777777" w:rsidR="00402C1E" w:rsidRPr="00CB0E67" w:rsidRDefault="00402C1E" w:rsidP="00402C1E">
      <w:pPr>
        <w:jc w:val="center"/>
      </w:pPr>
      <w:r w:rsidRPr="00CB0E67">
        <w:rPr>
          <w:noProof/>
        </w:rPr>
        <w:drawing>
          <wp:inline distT="0" distB="0" distL="0" distR="0" wp14:anchorId="148F8103" wp14:editId="3892AFDF">
            <wp:extent cx="5574665" cy="3920728"/>
            <wp:effectExtent l="19050" t="19050" r="2603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9663" cy="3952376"/>
                    </a:xfrm>
                    <a:prstGeom prst="rect">
                      <a:avLst/>
                    </a:prstGeom>
                    <a:ln>
                      <a:solidFill>
                        <a:schemeClr val="tx1"/>
                      </a:solidFill>
                    </a:ln>
                  </pic:spPr>
                </pic:pic>
              </a:graphicData>
            </a:graphic>
          </wp:inline>
        </w:drawing>
      </w:r>
    </w:p>
    <w:p w14:paraId="03080149" w14:textId="77777777" w:rsidR="001A59E0" w:rsidRDefault="00A854BA" w:rsidP="00A854BA">
      <w:pPr>
        <w:pStyle w:val="DSTOC1-3"/>
      </w:pPr>
      <w:bookmarkStart w:id="40" w:name="_Toc523242793"/>
      <w:r>
        <w:t>Subscription Health</w:t>
      </w:r>
      <w:bookmarkEnd w:id="40"/>
    </w:p>
    <w:p w14:paraId="652602F1" w14:textId="717F01C6" w:rsidR="001A59E0" w:rsidRPr="00CB0E67" w:rsidRDefault="008D24FA" w:rsidP="00AE7B0C">
      <w:pPr>
        <w:jc w:val="both"/>
        <w:rPr>
          <w:noProof/>
        </w:rPr>
      </w:pPr>
      <w:r w:rsidRPr="00CB0E67">
        <w:rPr>
          <w:noProof/>
        </w:rPr>
        <w:t xml:space="preserve">Subscription Health widget displays </w:t>
      </w:r>
      <w:r w:rsidR="00FF7A48" w:rsidRPr="00CB0E67">
        <w:rPr>
          <w:noProof/>
        </w:rPr>
        <w:t xml:space="preserve">the </w:t>
      </w:r>
      <w:r w:rsidRPr="00CB0E67">
        <w:rPr>
          <w:noProof/>
        </w:rPr>
        <w:t>list of Office 365 subscriptions configured with Add/Edit Subscription Wizard</w:t>
      </w:r>
      <w:r w:rsidR="00FF7A48" w:rsidRPr="00CB0E67">
        <w:rPr>
          <w:noProof/>
        </w:rPr>
        <w:t>, as well as overall health state of each Subscription</w:t>
      </w:r>
      <w:r w:rsidRPr="00CB0E67">
        <w:rPr>
          <w:noProof/>
        </w:rPr>
        <w:t>.</w:t>
      </w:r>
      <w:r w:rsidR="00AC7088" w:rsidRPr="00CB0E67">
        <w:rPr>
          <w:noProof/>
        </w:rPr>
        <w:t xml:space="preserve"> </w:t>
      </w:r>
    </w:p>
    <w:p w14:paraId="7D6FF2EA" w14:textId="228C0AB5" w:rsidR="0048478A" w:rsidRPr="00CB0E67" w:rsidRDefault="004E2E87" w:rsidP="00B9525B">
      <w:pPr>
        <w:rPr>
          <w:rFonts w:eastAsia="Times New Roman" w:cs="Times New Roman"/>
          <w:lang w:eastAsia="ru-RU"/>
        </w:rPr>
      </w:pPr>
      <w:r w:rsidRPr="00CB0E67">
        <w:rPr>
          <w:noProof/>
        </w:rPr>
        <w:t xml:space="preserve">Subscription health state can be </w:t>
      </w:r>
      <w:r w:rsidR="00FF7A48" w:rsidRPr="00CB0E67">
        <w:rPr>
          <w:noProof/>
        </w:rPr>
        <w:t xml:space="preserve">affected </w:t>
      </w:r>
      <w:r w:rsidRPr="00CB0E67">
        <w:rPr>
          <w:noProof/>
        </w:rPr>
        <w:t xml:space="preserve">by Connection </w:t>
      </w:r>
      <w:r w:rsidR="00FF7A48" w:rsidRPr="00CB0E67">
        <w:rPr>
          <w:noProof/>
        </w:rPr>
        <w:t>S</w:t>
      </w:r>
      <w:r w:rsidRPr="00CB0E67">
        <w:rPr>
          <w:noProof/>
        </w:rPr>
        <w:t>tate monitor only. Healthy state means that subscription configuration is valid and connection to Office 365 Monitoring API</w:t>
      </w:r>
      <w:r w:rsidR="00FF7A48" w:rsidRPr="00CB0E67">
        <w:rPr>
          <w:noProof/>
        </w:rPr>
        <w:t xml:space="preserve"> is</w:t>
      </w:r>
      <w:r w:rsidRPr="00CB0E67">
        <w:rPr>
          <w:noProof/>
        </w:rPr>
        <w:t xml:space="preserve"> successful. Critical state means that Connection state monitor failed to connect the API using </w:t>
      </w:r>
      <w:r w:rsidR="004A775A" w:rsidRPr="00CB0E67">
        <w:rPr>
          <w:noProof/>
        </w:rPr>
        <w:t xml:space="preserve">the </w:t>
      </w:r>
      <w:r w:rsidR="00FF7A48" w:rsidRPr="00CB0E67">
        <w:rPr>
          <w:noProof/>
        </w:rPr>
        <w:t xml:space="preserve">provided </w:t>
      </w:r>
      <w:r w:rsidRPr="00CB0E67">
        <w:rPr>
          <w:noProof/>
        </w:rPr>
        <w:t xml:space="preserve">credentails. </w:t>
      </w:r>
      <w:r w:rsidR="00FF7A48" w:rsidRPr="00CB0E67">
        <w:rPr>
          <w:noProof/>
        </w:rPr>
        <w:t xml:space="preserve">This </w:t>
      </w:r>
      <w:r w:rsidRPr="00CB0E67">
        <w:rPr>
          <w:noProof/>
        </w:rPr>
        <w:t>can be caused by</w:t>
      </w:r>
      <w:r w:rsidR="00FF7A48" w:rsidRPr="00CB0E67">
        <w:rPr>
          <w:noProof/>
        </w:rPr>
        <w:t xml:space="preserve"> various reasons including</w:t>
      </w:r>
      <w:r w:rsidR="004A775A" w:rsidRPr="00CB0E67">
        <w:rPr>
          <w:noProof/>
        </w:rPr>
        <w:t xml:space="preserve"> the following</w:t>
      </w:r>
      <w:r w:rsidR="00FF7A48" w:rsidRPr="00CB0E67">
        <w:rPr>
          <w:noProof/>
        </w:rPr>
        <w:t>:</w:t>
      </w:r>
      <w:r w:rsidRPr="00CB0E67">
        <w:rPr>
          <w:noProof/>
        </w:rPr>
        <w:t xml:space="preserve"> </w:t>
      </w:r>
      <w:r w:rsidR="00FF7A48" w:rsidRPr="00CB0E67">
        <w:rPr>
          <w:noProof/>
        </w:rPr>
        <w:t xml:space="preserve">incorrect </w:t>
      </w:r>
      <w:r w:rsidRPr="00CB0E67">
        <w:rPr>
          <w:noProof/>
        </w:rPr>
        <w:t>credentials, insufficient permissions</w:t>
      </w:r>
      <w:r w:rsidR="00FF7A48" w:rsidRPr="00CB0E67">
        <w:rPr>
          <w:noProof/>
        </w:rPr>
        <w:t>, firewall or proxy configuration</w:t>
      </w:r>
      <w:r w:rsidRPr="00CB0E67">
        <w:rPr>
          <w:noProof/>
        </w:rPr>
        <w:t xml:space="preserve"> or network problems.</w:t>
      </w:r>
      <w:r w:rsidR="0048478A" w:rsidRPr="00CB0E67">
        <w:rPr>
          <w:noProof/>
        </w:rPr>
        <w:t xml:space="preserve"> Accessability of all endpoints also affects subscription health state; if any of the endpoints does not respond (or responds incorrectly) during the check-up, subscription health state changes to critical.</w:t>
      </w:r>
    </w:p>
    <w:p w14:paraId="3BCF7040" w14:textId="77777777" w:rsidR="008D24FA" w:rsidRPr="00CB0E67" w:rsidRDefault="008D24FA" w:rsidP="00B20E55">
      <w:pPr>
        <w:jc w:val="center"/>
        <w:rPr>
          <w:noProof/>
        </w:rPr>
      </w:pPr>
      <w:r w:rsidRPr="00CB0E67">
        <w:rPr>
          <w:noProof/>
        </w:rPr>
        <w:lastRenderedPageBreak/>
        <w:drawing>
          <wp:inline distT="0" distB="0" distL="0" distR="0" wp14:anchorId="3C4DB71E" wp14:editId="21A34A29">
            <wp:extent cx="2651242" cy="3228975"/>
            <wp:effectExtent l="19050" t="19050" r="158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59330" cy="3238826"/>
                    </a:xfrm>
                    <a:prstGeom prst="rect">
                      <a:avLst/>
                    </a:prstGeom>
                    <a:ln>
                      <a:solidFill>
                        <a:schemeClr val="tx1"/>
                      </a:solidFill>
                    </a:ln>
                  </pic:spPr>
                </pic:pic>
              </a:graphicData>
            </a:graphic>
          </wp:inline>
        </w:drawing>
      </w:r>
    </w:p>
    <w:p w14:paraId="2012164D" w14:textId="77777777" w:rsidR="00A854BA" w:rsidRDefault="00A854BA" w:rsidP="00A854BA">
      <w:pPr>
        <w:pStyle w:val="DSTOC1-3"/>
      </w:pPr>
      <w:bookmarkStart w:id="41" w:name="_Toc523242794"/>
      <w:r>
        <w:t>Service Status</w:t>
      </w:r>
      <w:bookmarkEnd w:id="41"/>
    </w:p>
    <w:p w14:paraId="70EE53A6" w14:textId="6E66F0E8" w:rsidR="00EF17B7" w:rsidRPr="00CB0E67" w:rsidRDefault="00EF17B7" w:rsidP="00AE7B0C">
      <w:pPr>
        <w:jc w:val="both"/>
      </w:pPr>
      <w:r w:rsidRPr="00CB0E67">
        <w:t>Service Status widget displays a tree of Office 365 services and features</w:t>
      </w:r>
      <w:r w:rsidR="00FF7A48" w:rsidRPr="00CB0E67">
        <w:t xml:space="preserve"> discovered</w:t>
      </w:r>
      <w:r w:rsidRPr="00CB0E67">
        <w:t xml:space="preserve"> for the selected subscription.</w:t>
      </w:r>
      <w:r w:rsidR="00FF7A48" w:rsidRPr="00CB0E67">
        <w:t xml:space="preserve"> Each Service or Feature is attributed with a total number of active Incidents.</w:t>
      </w:r>
      <w:r w:rsidRPr="00CB0E67">
        <w:t xml:space="preserve"> Incidents count for </w:t>
      </w:r>
      <w:r w:rsidR="00FF7A48" w:rsidRPr="00CB0E67">
        <w:t xml:space="preserve">a </w:t>
      </w:r>
      <w:r w:rsidRPr="00CB0E67">
        <w:t xml:space="preserve">service is a sum of incident counts for each service feature. The widget is designed to </w:t>
      </w:r>
      <w:r w:rsidR="00EE1CF4" w:rsidRPr="00CB0E67">
        <w:t>provide</w:t>
      </w:r>
      <w:r w:rsidRPr="00CB0E67">
        <w:t xml:space="preserve"> a</w:t>
      </w:r>
      <w:r w:rsidR="00FF7A48" w:rsidRPr="00CB0E67">
        <w:t>n overview of overall status</w:t>
      </w:r>
      <w:r w:rsidRPr="00CB0E67">
        <w:t xml:space="preserve"> </w:t>
      </w:r>
      <w:r w:rsidR="00FF7A48" w:rsidRPr="00CB0E67">
        <w:t xml:space="preserve">for Office 365 </w:t>
      </w:r>
      <w:r w:rsidRPr="00CB0E67">
        <w:t xml:space="preserve">services and features. It does not allow </w:t>
      </w:r>
      <w:r w:rsidR="00F666C9" w:rsidRPr="00CB0E67">
        <w:t>performing</w:t>
      </w:r>
      <w:r w:rsidRPr="00CB0E67">
        <w:t xml:space="preserve"> any action against services, features or related active </w:t>
      </w:r>
      <w:r w:rsidR="00EE1CF4" w:rsidRPr="00CB0E67">
        <w:t>incidents</w:t>
      </w:r>
      <w:r w:rsidRPr="00CB0E67">
        <w:t>.</w:t>
      </w:r>
    </w:p>
    <w:p w14:paraId="020BF2AE" w14:textId="77777777" w:rsidR="001A59E0" w:rsidRPr="00CB0E67" w:rsidRDefault="001A59E0" w:rsidP="00B20E55">
      <w:pPr>
        <w:jc w:val="center"/>
      </w:pPr>
      <w:r w:rsidRPr="00CB0E67">
        <w:rPr>
          <w:noProof/>
        </w:rPr>
        <w:drawing>
          <wp:inline distT="0" distB="0" distL="0" distR="0" wp14:anchorId="4715BAC7" wp14:editId="6D4FF859">
            <wp:extent cx="2814145" cy="3400425"/>
            <wp:effectExtent l="19050" t="19050" r="2476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8466" cy="3405646"/>
                    </a:xfrm>
                    <a:prstGeom prst="rect">
                      <a:avLst/>
                    </a:prstGeom>
                    <a:noFill/>
                    <a:ln>
                      <a:solidFill>
                        <a:schemeClr val="tx1"/>
                      </a:solidFill>
                    </a:ln>
                  </pic:spPr>
                </pic:pic>
              </a:graphicData>
            </a:graphic>
          </wp:inline>
        </w:drawing>
      </w:r>
    </w:p>
    <w:p w14:paraId="1F69BBEE" w14:textId="77777777" w:rsidR="009B046A" w:rsidRDefault="00701E48" w:rsidP="00701E48">
      <w:pPr>
        <w:pStyle w:val="DSTOC1-3"/>
      </w:pPr>
      <w:bookmarkStart w:id="42" w:name="_Toc523242795"/>
      <w:r>
        <w:lastRenderedPageBreak/>
        <w:t>Alert widgets</w:t>
      </w:r>
      <w:bookmarkEnd w:id="42"/>
    </w:p>
    <w:p w14:paraId="365B4E37" w14:textId="1BE3CC3F" w:rsidR="009B046A" w:rsidRPr="00CB0E67" w:rsidRDefault="009B046A" w:rsidP="00AE7B0C">
      <w:pPr>
        <w:jc w:val="both"/>
      </w:pPr>
      <w:r w:rsidRPr="00CB0E67">
        <w:t xml:space="preserve">Three bottom controls (Active Incidents, Resolved Incidents, </w:t>
      </w:r>
      <w:r w:rsidR="00846AD0" w:rsidRPr="00CB0E67">
        <w:t>and Message</w:t>
      </w:r>
      <w:r w:rsidRPr="00CB0E67">
        <w:t xml:space="preserve"> Center) display filtered lists of alerts generated by </w:t>
      </w:r>
      <w:r w:rsidR="00F666C9" w:rsidRPr="00CB0E67">
        <w:t xml:space="preserve">the </w:t>
      </w:r>
      <w:r w:rsidRPr="00CB0E67">
        <w:t>corresponding rules.</w:t>
      </w:r>
      <w:r w:rsidR="00B20E55" w:rsidRPr="00CB0E67">
        <w:t xml:space="preserve"> Most generic data is displayed directly in </w:t>
      </w:r>
      <w:r w:rsidR="00F666C9" w:rsidRPr="00CB0E67">
        <w:t xml:space="preserve">the </w:t>
      </w:r>
      <w:r w:rsidR="00B20E55" w:rsidRPr="00CB0E67">
        <w:t xml:space="preserve">widget tables. Additional details can be found in alert context and custom fields available in </w:t>
      </w:r>
      <w:r w:rsidR="00F666C9" w:rsidRPr="00CB0E67">
        <w:t xml:space="preserve">the </w:t>
      </w:r>
      <w:r w:rsidR="00B20E55" w:rsidRPr="00CB0E67">
        <w:t xml:space="preserve">alert properties </w:t>
      </w:r>
      <w:r w:rsidR="0035181F" w:rsidRPr="00CB0E67">
        <w:t>dialog</w:t>
      </w:r>
      <w:r w:rsidR="00B20E55" w:rsidRPr="00CB0E67">
        <w:t xml:space="preserve">. </w:t>
      </w:r>
      <w:r w:rsidR="0035181F" w:rsidRPr="00CB0E67">
        <w:t xml:space="preserve">You may open </w:t>
      </w:r>
      <w:r w:rsidR="00F666C9" w:rsidRPr="00CB0E67">
        <w:t xml:space="preserve">the </w:t>
      </w:r>
      <w:r w:rsidR="0035181F" w:rsidRPr="00CB0E67">
        <w:t xml:space="preserve">alert properties dialog by </w:t>
      </w:r>
      <w:r w:rsidR="00F666C9" w:rsidRPr="00CB0E67">
        <w:t>double-clicking</w:t>
      </w:r>
      <w:r w:rsidR="0035181F" w:rsidRPr="00CB0E67">
        <w:t xml:space="preserve"> the corresponding alert row</w:t>
      </w:r>
      <w:r w:rsidR="00F666C9" w:rsidRPr="00CB0E67">
        <w:t>,</w:t>
      </w:r>
      <w:r w:rsidR="0035181F" w:rsidRPr="00CB0E67">
        <w:t xml:space="preserve"> or via the context menu.</w:t>
      </w:r>
    </w:p>
    <w:p w14:paraId="67D459A9" w14:textId="77777777" w:rsidR="009B046A" w:rsidRPr="00CB0E67" w:rsidRDefault="009B046A" w:rsidP="00B20E55">
      <w:pPr>
        <w:jc w:val="center"/>
      </w:pPr>
      <w:r w:rsidRPr="00CB0E67">
        <w:rPr>
          <w:noProof/>
        </w:rPr>
        <w:drawing>
          <wp:inline distT="0" distB="0" distL="0" distR="0" wp14:anchorId="70DA203E" wp14:editId="41C895FC">
            <wp:extent cx="5943600" cy="2433955"/>
            <wp:effectExtent l="19050" t="19050" r="19050"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433955"/>
                    </a:xfrm>
                    <a:prstGeom prst="rect">
                      <a:avLst/>
                    </a:prstGeom>
                    <a:ln>
                      <a:solidFill>
                        <a:schemeClr val="tx1"/>
                      </a:solidFill>
                    </a:ln>
                  </pic:spPr>
                </pic:pic>
              </a:graphicData>
            </a:graphic>
          </wp:inline>
        </w:drawing>
      </w:r>
    </w:p>
    <w:p w14:paraId="5880A5C0" w14:textId="77777777" w:rsidR="00EF17B7" w:rsidRDefault="002616A3" w:rsidP="002616A3">
      <w:pPr>
        <w:pStyle w:val="DSTOC1-3"/>
      </w:pPr>
      <w:bookmarkStart w:id="43" w:name="_Toc523242796"/>
      <w:r>
        <w:t>Active Incidents</w:t>
      </w:r>
      <w:bookmarkEnd w:id="43"/>
    </w:p>
    <w:p w14:paraId="5A638C2B" w14:textId="155D7147" w:rsidR="000215A9" w:rsidRPr="00CB0E67" w:rsidRDefault="00EF17B7" w:rsidP="00EF17B7">
      <w:r w:rsidRPr="00CB0E67">
        <w:t xml:space="preserve">Active Incidents widget displays </w:t>
      </w:r>
      <w:r w:rsidR="0035181F" w:rsidRPr="00CB0E67">
        <w:t>the</w:t>
      </w:r>
      <w:r w:rsidRPr="00CB0E67">
        <w:t xml:space="preserve"> list of </w:t>
      </w:r>
      <w:r w:rsidR="00CE1D49" w:rsidRPr="00CB0E67">
        <w:t xml:space="preserve">the </w:t>
      </w:r>
      <w:r w:rsidRPr="00CB0E67">
        <w:t xml:space="preserve">Operations Manager alerts generated for </w:t>
      </w:r>
      <w:r w:rsidR="000215A9" w:rsidRPr="00CB0E67">
        <w:t xml:space="preserve">currently </w:t>
      </w:r>
      <w:r w:rsidRPr="00CB0E67">
        <w:t>active Office 365 incidents for the selected subscription.</w:t>
      </w:r>
      <w:r w:rsidR="000215A9" w:rsidRPr="00CB0E67">
        <w:t xml:space="preserve"> </w:t>
      </w:r>
    </w:p>
    <w:p w14:paraId="38052A29" w14:textId="65AF7D03" w:rsidR="00EF17B7" w:rsidRPr="00CB0E67" w:rsidRDefault="000215A9" w:rsidP="00EF17B7">
      <w:r w:rsidRPr="00CB0E67">
        <w:t>Each alert contains additional information in its context</w:t>
      </w:r>
      <w:r w:rsidR="0035181F" w:rsidRPr="00CB0E67">
        <w:t>:</w:t>
      </w:r>
      <w:r w:rsidRPr="00CB0E67">
        <w:t xml:space="preserve"> the list of affected services, features and </w:t>
      </w:r>
      <w:r w:rsidR="0035181F" w:rsidRPr="00CB0E67">
        <w:t xml:space="preserve">their </w:t>
      </w:r>
      <w:r w:rsidRPr="00CB0E67">
        <w:t>current status.</w:t>
      </w:r>
      <w:r w:rsidR="00F666C9" w:rsidRPr="00CB0E67">
        <w:t xml:space="preserve"> An i</w:t>
      </w:r>
      <w:r w:rsidRPr="00CB0E67">
        <w:t xml:space="preserve">ncident (and </w:t>
      </w:r>
      <w:r w:rsidR="00F666C9" w:rsidRPr="00CB0E67">
        <w:t xml:space="preserve">the </w:t>
      </w:r>
      <w:r w:rsidRPr="00CB0E67">
        <w:t>corresponding alert) is considered</w:t>
      </w:r>
      <w:r w:rsidR="0035181F" w:rsidRPr="00CB0E67">
        <w:t xml:space="preserve"> as</w:t>
      </w:r>
      <w:r w:rsidRPr="00CB0E67">
        <w:t xml:space="preserve"> active (and shown in Active Incidents list) if any </w:t>
      </w:r>
      <w:r w:rsidR="0035181F" w:rsidRPr="00CB0E67">
        <w:t xml:space="preserve">of </w:t>
      </w:r>
      <w:r w:rsidR="00F666C9" w:rsidRPr="00CB0E67">
        <w:t xml:space="preserve">the </w:t>
      </w:r>
      <w:r w:rsidRPr="00CB0E67">
        <w:t>affected service</w:t>
      </w:r>
      <w:r w:rsidR="0035181F" w:rsidRPr="00CB0E67">
        <w:t>s</w:t>
      </w:r>
      <w:r w:rsidRPr="00CB0E67">
        <w:t xml:space="preserve"> </w:t>
      </w:r>
      <w:r w:rsidR="0035181F" w:rsidRPr="00CB0E67">
        <w:t>has</w:t>
      </w:r>
      <w:r w:rsidRPr="00CB0E67">
        <w:t xml:space="preserve"> one of </w:t>
      </w:r>
      <w:r w:rsidR="00F666C9" w:rsidRPr="00CB0E67">
        <w:t xml:space="preserve">the </w:t>
      </w:r>
      <w:r w:rsidRPr="00CB0E67">
        <w:t>following states:</w:t>
      </w:r>
    </w:p>
    <w:p w14:paraId="392F26E2" w14:textId="77777777" w:rsidR="000215A9" w:rsidRDefault="000215A9" w:rsidP="00AE7B0C">
      <w:pPr>
        <w:pStyle w:val="ListParagraph"/>
        <w:numPr>
          <w:ilvl w:val="0"/>
          <w:numId w:val="17"/>
        </w:numPr>
      </w:pPr>
      <w:r>
        <w:t>Information Unavailable</w:t>
      </w:r>
    </w:p>
    <w:p w14:paraId="60F38A96" w14:textId="77777777" w:rsidR="000215A9" w:rsidRDefault="000215A9" w:rsidP="00AE7B0C">
      <w:pPr>
        <w:pStyle w:val="ListParagraph"/>
        <w:numPr>
          <w:ilvl w:val="0"/>
          <w:numId w:val="17"/>
        </w:numPr>
      </w:pPr>
      <w:r>
        <w:t>Investigating</w:t>
      </w:r>
    </w:p>
    <w:p w14:paraId="7A187834" w14:textId="77777777" w:rsidR="000215A9" w:rsidRDefault="000215A9" w:rsidP="00AE7B0C">
      <w:pPr>
        <w:pStyle w:val="ListParagraph"/>
        <w:numPr>
          <w:ilvl w:val="0"/>
          <w:numId w:val="17"/>
        </w:numPr>
      </w:pPr>
      <w:r>
        <w:t>Service Interruption</w:t>
      </w:r>
    </w:p>
    <w:p w14:paraId="17C84952" w14:textId="77777777" w:rsidR="000215A9" w:rsidRDefault="000215A9" w:rsidP="00AE7B0C">
      <w:pPr>
        <w:pStyle w:val="ListParagraph"/>
        <w:numPr>
          <w:ilvl w:val="0"/>
          <w:numId w:val="17"/>
        </w:numPr>
      </w:pPr>
      <w:r>
        <w:t>Service Degradation</w:t>
      </w:r>
    </w:p>
    <w:p w14:paraId="79B18DF3" w14:textId="77777777" w:rsidR="000215A9" w:rsidRDefault="000215A9" w:rsidP="00AE7B0C">
      <w:pPr>
        <w:pStyle w:val="ListParagraph"/>
        <w:numPr>
          <w:ilvl w:val="0"/>
          <w:numId w:val="17"/>
        </w:numPr>
      </w:pPr>
      <w:r>
        <w:t>Restoring Service</w:t>
      </w:r>
    </w:p>
    <w:p w14:paraId="2B9FA834" w14:textId="77777777" w:rsidR="000215A9" w:rsidRDefault="000215A9" w:rsidP="00AE7B0C">
      <w:pPr>
        <w:pStyle w:val="ListParagraph"/>
        <w:numPr>
          <w:ilvl w:val="0"/>
          <w:numId w:val="17"/>
        </w:numPr>
      </w:pPr>
      <w:r>
        <w:t>Extended Recovery</w:t>
      </w:r>
    </w:p>
    <w:p w14:paraId="27048F5C" w14:textId="6821D222" w:rsidR="009B046A" w:rsidRPr="00CB0E67" w:rsidRDefault="000215A9" w:rsidP="000215A9">
      <w:r w:rsidRPr="00CB0E67">
        <w:t>If all affected services for</w:t>
      </w:r>
      <w:r w:rsidR="00F666C9" w:rsidRPr="00CB0E67">
        <w:t xml:space="preserve"> the</w:t>
      </w:r>
      <w:r w:rsidRPr="00CB0E67">
        <w:t xml:space="preserve"> incident are in other states</w:t>
      </w:r>
      <w:r w:rsidR="00F666C9" w:rsidRPr="00CB0E67">
        <w:t>,</w:t>
      </w:r>
      <w:r w:rsidRPr="00CB0E67">
        <w:t xml:space="preserve"> then</w:t>
      </w:r>
      <w:r w:rsidR="00F666C9" w:rsidRPr="00CB0E67">
        <w:t xml:space="preserve"> the</w:t>
      </w:r>
      <w:r w:rsidRPr="00CB0E67">
        <w:t xml:space="preserve"> incident (and</w:t>
      </w:r>
      <w:r w:rsidR="00F666C9" w:rsidRPr="00CB0E67">
        <w:t xml:space="preserve"> the</w:t>
      </w:r>
      <w:r w:rsidRPr="00CB0E67">
        <w:t xml:space="preserve"> alert) is considered as resolved. </w:t>
      </w:r>
    </w:p>
    <w:p w14:paraId="74FC864C" w14:textId="08CC06A2" w:rsidR="009B046A" w:rsidRPr="00CB0E67" w:rsidRDefault="009B046A" w:rsidP="00AE7B0C">
      <w:pPr>
        <w:jc w:val="both"/>
      </w:pPr>
      <w:r w:rsidRPr="00CB0E67">
        <w:t>Note that each incident also contains “summary” status. In some cases</w:t>
      </w:r>
      <w:r w:rsidR="0035181F" w:rsidRPr="00CB0E67">
        <w:t>,</w:t>
      </w:r>
      <w:r w:rsidRPr="00CB0E67">
        <w:t xml:space="preserve"> summary status can be updated to “Service Restored”</w:t>
      </w:r>
      <w:r w:rsidR="00F666C9" w:rsidRPr="00CB0E67">
        <w:t>,</w:t>
      </w:r>
      <w:r w:rsidRPr="00CB0E67">
        <w:t xml:space="preserve"> but internal status of </w:t>
      </w:r>
      <w:r w:rsidR="00F666C9" w:rsidRPr="00CB0E67">
        <w:t xml:space="preserve">the </w:t>
      </w:r>
      <w:r w:rsidRPr="00CB0E67">
        <w:t xml:space="preserve">affected services is still non-operational. In </w:t>
      </w:r>
      <w:r w:rsidR="0035181F" w:rsidRPr="00CB0E67">
        <w:t>such situation, the</w:t>
      </w:r>
      <w:r w:rsidRPr="00CB0E67">
        <w:t xml:space="preserve"> corresponding alert will be considered </w:t>
      </w:r>
      <w:r w:rsidR="0035181F" w:rsidRPr="00CB0E67">
        <w:t xml:space="preserve">as </w:t>
      </w:r>
      <w:r w:rsidRPr="00CB0E67">
        <w:t xml:space="preserve">active (in other words, service status </w:t>
      </w:r>
      <w:r w:rsidR="0035181F" w:rsidRPr="00CB0E67">
        <w:t>has higher</w:t>
      </w:r>
      <w:r w:rsidRPr="00CB0E67">
        <w:t xml:space="preserve"> priority than incident status).</w:t>
      </w:r>
    </w:p>
    <w:p w14:paraId="16B91590" w14:textId="162725EF" w:rsidR="007E2DDA" w:rsidRPr="00CB0E67" w:rsidRDefault="007E2DDA" w:rsidP="007E2DDA">
      <w:r w:rsidRPr="00CB0E67">
        <w:lastRenderedPageBreak/>
        <w:t xml:space="preserve">Alerts are being updated regularly by the corresponding rule. </w:t>
      </w:r>
      <w:r w:rsidR="00F666C9" w:rsidRPr="00CB0E67">
        <w:t xml:space="preserve">An alert </w:t>
      </w:r>
      <w:r w:rsidRPr="00CB0E67">
        <w:t xml:space="preserve">can disappear </w:t>
      </w:r>
      <w:r w:rsidR="0035181F" w:rsidRPr="00CB0E67">
        <w:t xml:space="preserve">from </w:t>
      </w:r>
      <w:r w:rsidRPr="00CB0E67">
        <w:t>the list of Active Incidents and appear in Resolved Incidents list</w:t>
      </w:r>
      <w:r w:rsidR="00F666C9" w:rsidRPr="00CB0E67">
        <w:t>,</w:t>
      </w:r>
      <w:r w:rsidRPr="00CB0E67">
        <w:t xml:space="preserve"> when</w:t>
      </w:r>
      <w:r w:rsidR="0035181F" w:rsidRPr="00CB0E67">
        <w:t xml:space="preserve"> the</w:t>
      </w:r>
      <w:r w:rsidRPr="00CB0E67">
        <w:t xml:space="preserve"> status of </w:t>
      </w:r>
      <w:r w:rsidR="00F666C9" w:rsidRPr="00CB0E67">
        <w:t xml:space="preserve">the </w:t>
      </w:r>
      <w:r w:rsidRPr="00CB0E67">
        <w:t>affected services changes.</w:t>
      </w:r>
    </w:p>
    <w:p w14:paraId="557CE3D8" w14:textId="77777777" w:rsidR="00EF17B7" w:rsidRPr="00CB0E67" w:rsidRDefault="00EF17B7" w:rsidP="00B20E55">
      <w:pPr>
        <w:jc w:val="center"/>
      </w:pPr>
      <w:r w:rsidRPr="00CB0E67">
        <w:rPr>
          <w:noProof/>
        </w:rPr>
        <w:drawing>
          <wp:inline distT="0" distB="0" distL="0" distR="0" wp14:anchorId="45743B14" wp14:editId="64A72C07">
            <wp:extent cx="3109947" cy="3362325"/>
            <wp:effectExtent l="19050" t="19050" r="1460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14677" cy="3367438"/>
                    </a:xfrm>
                    <a:prstGeom prst="rect">
                      <a:avLst/>
                    </a:prstGeom>
                    <a:ln>
                      <a:solidFill>
                        <a:schemeClr val="tx1"/>
                      </a:solidFill>
                    </a:ln>
                  </pic:spPr>
                </pic:pic>
              </a:graphicData>
            </a:graphic>
          </wp:inline>
        </w:drawing>
      </w:r>
    </w:p>
    <w:p w14:paraId="333DA797" w14:textId="77777777" w:rsidR="002616A3" w:rsidRDefault="002616A3" w:rsidP="002616A3">
      <w:pPr>
        <w:pStyle w:val="DSTOC1-3"/>
      </w:pPr>
      <w:bookmarkStart w:id="44" w:name="_Toc523242797"/>
      <w:r>
        <w:t>Resolved Incidents</w:t>
      </w:r>
      <w:bookmarkEnd w:id="44"/>
    </w:p>
    <w:p w14:paraId="5F5328B1" w14:textId="4B084E84" w:rsidR="007E2DDA" w:rsidRPr="00CB0E67" w:rsidRDefault="002D4E93" w:rsidP="00AE7B0C">
      <w:pPr>
        <w:jc w:val="both"/>
      </w:pPr>
      <w:r w:rsidRPr="00CB0E67">
        <w:t>Resolved</w:t>
      </w:r>
      <w:r w:rsidR="007E2DDA" w:rsidRPr="00CB0E67">
        <w:t xml:space="preserve"> Incidents widget displays </w:t>
      </w:r>
      <w:r w:rsidR="0035181F" w:rsidRPr="00CB0E67">
        <w:t>the</w:t>
      </w:r>
      <w:r w:rsidR="007E2DDA" w:rsidRPr="00CB0E67">
        <w:t xml:space="preserve"> list of </w:t>
      </w:r>
      <w:r w:rsidR="00CE1D49" w:rsidRPr="00CB0E67">
        <w:t xml:space="preserve">the </w:t>
      </w:r>
      <w:r w:rsidR="007E2DDA" w:rsidRPr="00CB0E67">
        <w:t>Operations Manager alerts generated for currently resolved Office 365 incidents for the selected subscription.</w:t>
      </w:r>
    </w:p>
    <w:p w14:paraId="144CEA2A" w14:textId="77777777" w:rsidR="007E2DDA" w:rsidRPr="00CB0E67" w:rsidRDefault="00617AE4" w:rsidP="007E2DDA">
      <w:pPr>
        <w:jc w:val="center"/>
      </w:pPr>
      <w:r w:rsidRPr="00CB0E67">
        <w:rPr>
          <w:noProof/>
        </w:rPr>
        <w:drawing>
          <wp:inline distT="0" distB="0" distL="0" distR="0" wp14:anchorId="24A69ED5" wp14:editId="475FABE2">
            <wp:extent cx="3138940" cy="3028950"/>
            <wp:effectExtent l="19050" t="19050" r="2349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47394" cy="3037108"/>
                    </a:xfrm>
                    <a:prstGeom prst="rect">
                      <a:avLst/>
                    </a:prstGeom>
                    <a:ln>
                      <a:solidFill>
                        <a:schemeClr val="tx1"/>
                      </a:solidFill>
                    </a:ln>
                  </pic:spPr>
                </pic:pic>
              </a:graphicData>
            </a:graphic>
          </wp:inline>
        </w:drawing>
      </w:r>
    </w:p>
    <w:p w14:paraId="65C01B42" w14:textId="5DE64EE9" w:rsidR="007E2DDA" w:rsidRPr="00CB0E67" w:rsidRDefault="00F666C9" w:rsidP="005565F5">
      <w:pPr>
        <w:rPr>
          <w:noProof/>
        </w:rPr>
      </w:pPr>
      <w:r w:rsidRPr="00CB0E67">
        <w:lastRenderedPageBreak/>
        <w:t xml:space="preserve">An incident </w:t>
      </w:r>
      <w:r w:rsidR="007E2DDA" w:rsidRPr="00CB0E67">
        <w:t xml:space="preserve">(and </w:t>
      </w:r>
      <w:r w:rsidRPr="00CB0E67">
        <w:t xml:space="preserve">the </w:t>
      </w:r>
      <w:r w:rsidR="007E2DDA" w:rsidRPr="00CB0E67">
        <w:t xml:space="preserve">corresponding alert) is considered </w:t>
      </w:r>
      <w:r w:rsidR="0035181F" w:rsidRPr="00CB0E67">
        <w:t xml:space="preserve">to be </w:t>
      </w:r>
      <w:r w:rsidR="007E2DDA" w:rsidRPr="00CB0E67">
        <w:t xml:space="preserve">resolved (and shown in Resolved Incidents list) if there </w:t>
      </w:r>
      <w:r w:rsidR="0035181F" w:rsidRPr="00CB0E67">
        <w:t>are</w:t>
      </w:r>
      <w:r w:rsidR="007E2DDA" w:rsidRPr="00CB0E67">
        <w:t xml:space="preserve"> no services </w:t>
      </w:r>
      <w:r w:rsidR="001E5C57" w:rsidRPr="00CB0E67">
        <w:t>having</w:t>
      </w:r>
      <w:r w:rsidR="0035181F" w:rsidRPr="00CB0E67">
        <w:t xml:space="preserve"> “</w:t>
      </w:r>
      <w:r w:rsidR="007E2DDA" w:rsidRPr="00CB0E67">
        <w:t>active</w:t>
      </w:r>
      <w:r w:rsidR="0035181F" w:rsidRPr="00CB0E67">
        <w:t>”</w:t>
      </w:r>
      <w:r w:rsidR="007E2DDA" w:rsidRPr="00CB0E67">
        <w:t xml:space="preserve"> incident states</w:t>
      </w:r>
      <w:r w:rsidR="007E2DDA" w:rsidRPr="00CB0E67">
        <w:rPr>
          <w:noProof/>
        </w:rPr>
        <w:t>.</w:t>
      </w:r>
      <w:r w:rsidR="002D4E93" w:rsidRPr="00CB0E67">
        <w:rPr>
          <w:noProof/>
        </w:rPr>
        <w:t xml:space="preserve"> </w:t>
      </w:r>
      <w:r w:rsidR="0035181F" w:rsidRPr="00CB0E67">
        <w:t xml:space="preserve">Alerts are being updated regularly by the corresponding rule. </w:t>
      </w:r>
      <w:r w:rsidRPr="00CB0E67">
        <w:t xml:space="preserve">An alert </w:t>
      </w:r>
      <w:r w:rsidR="0035181F" w:rsidRPr="00CB0E67">
        <w:t>can disappear from the list of Active Incidents and appear in Resolved Incidents list</w:t>
      </w:r>
      <w:r w:rsidRPr="00CB0E67">
        <w:t>,</w:t>
      </w:r>
      <w:r w:rsidR="0035181F" w:rsidRPr="00CB0E67">
        <w:t xml:space="preserve"> when the status of </w:t>
      </w:r>
      <w:r w:rsidRPr="00CB0E67">
        <w:t xml:space="preserve">the </w:t>
      </w:r>
      <w:r w:rsidR="0035181F" w:rsidRPr="00CB0E67">
        <w:t>affected services changes.</w:t>
      </w:r>
    </w:p>
    <w:p w14:paraId="15E29031" w14:textId="77777777" w:rsidR="00766916" w:rsidRPr="00F5056D" w:rsidRDefault="00766916" w:rsidP="00766916">
      <w:pPr>
        <w:pStyle w:val="DSTOC1-3"/>
      </w:pPr>
      <w:bookmarkStart w:id="45" w:name="_Toc523242798"/>
      <w:r>
        <w:t>Message Center</w:t>
      </w:r>
      <w:bookmarkEnd w:id="45"/>
    </w:p>
    <w:p w14:paraId="2FC259C7" w14:textId="5FF41FB7" w:rsidR="00296B54" w:rsidRPr="00CB0E67" w:rsidRDefault="00296B54" w:rsidP="00296B54">
      <w:r w:rsidRPr="00CB0E67">
        <w:t xml:space="preserve">Message Center widget displays </w:t>
      </w:r>
      <w:r w:rsidR="0035181F" w:rsidRPr="00CB0E67">
        <w:t>the</w:t>
      </w:r>
      <w:r w:rsidRPr="00CB0E67">
        <w:t xml:space="preserve"> list of </w:t>
      </w:r>
      <w:r w:rsidR="00CE1D49" w:rsidRPr="00CB0E67">
        <w:t xml:space="preserve">the </w:t>
      </w:r>
      <w:r w:rsidRPr="00CB0E67">
        <w:t>Operations Manager alerts generated for informational messages for the selected Office 365 subscription.</w:t>
      </w:r>
    </w:p>
    <w:p w14:paraId="4DFB070D" w14:textId="77777777" w:rsidR="007E2DDA" w:rsidRPr="00CB0E67" w:rsidRDefault="00617AE4" w:rsidP="00296B54">
      <w:pPr>
        <w:jc w:val="center"/>
      </w:pPr>
      <w:r w:rsidRPr="00CB0E67">
        <w:rPr>
          <w:noProof/>
        </w:rPr>
        <w:drawing>
          <wp:inline distT="0" distB="0" distL="0" distR="0" wp14:anchorId="458E5463" wp14:editId="2BE05F84">
            <wp:extent cx="3236139" cy="3114675"/>
            <wp:effectExtent l="19050" t="19050" r="215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38892" cy="3117325"/>
                    </a:xfrm>
                    <a:prstGeom prst="rect">
                      <a:avLst/>
                    </a:prstGeom>
                    <a:ln>
                      <a:solidFill>
                        <a:schemeClr val="tx1"/>
                      </a:solidFill>
                    </a:ln>
                  </pic:spPr>
                </pic:pic>
              </a:graphicData>
            </a:graphic>
          </wp:inline>
        </w:drawing>
      </w:r>
    </w:p>
    <w:p w14:paraId="324A5CCF" w14:textId="53882577" w:rsidR="007E2DDA" w:rsidRPr="00CB0E67" w:rsidRDefault="00BA122F" w:rsidP="007E2DDA">
      <w:r w:rsidRPr="00CB0E67">
        <w:t xml:space="preserve">Message Center messages contain additional information about planned maintenance, updates, required actions, etc. </w:t>
      </w:r>
      <w:r w:rsidR="00F838C4" w:rsidRPr="00CB0E67">
        <w:t xml:space="preserve">Each Message Center alert additionally contains an external link to </w:t>
      </w:r>
      <w:r w:rsidR="0035181F" w:rsidRPr="00CB0E67">
        <w:t xml:space="preserve">the </w:t>
      </w:r>
      <w:r w:rsidR="00BF4B8D" w:rsidRPr="00CB0E67">
        <w:t>published</w:t>
      </w:r>
      <w:r w:rsidR="00F838C4" w:rsidRPr="00CB0E67">
        <w:t xml:space="preserve"> article</w:t>
      </w:r>
      <w:r w:rsidR="00911345" w:rsidRPr="00CB0E67">
        <w:t>,</w:t>
      </w:r>
      <w:r w:rsidR="00F838C4" w:rsidRPr="00CB0E67">
        <w:t xml:space="preserve"> or blog post with details. This hyperlink is included to alert description text and </w:t>
      </w:r>
      <w:r w:rsidR="0035181F" w:rsidRPr="00CB0E67">
        <w:t xml:space="preserve">to the </w:t>
      </w:r>
      <w:r w:rsidR="00F838C4" w:rsidRPr="00CB0E67">
        <w:t>alert context.</w:t>
      </w:r>
    </w:p>
    <w:p w14:paraId="6542847E" w14:textId="47EACD03" w:rsidR="001166F9" w:rsidRPr="00CB0E67" w:rsidRDefault="00F838C4" w:rsidP="00B9525B">
      <w:r w:rsidRPr="00CB0E67">
        <w:t xml:space="preserve">It is also possible to get </w:t>
      </w:r>
      <w:r w:rsidR="0035181F" w:rsidRPr="00CB0E67">
        <w:t xml:space="preserve">the </w:t>
      </w:r>
      <w:r w:rsidRPr="00CB0E67">
        <w:t>detailed description for any message or incident in Office 365 Administration Portal. Direct links to Office 365 Message Center and Incidents webpages are included to alerts</w:t>
      </w:r>
      <w:r w:rsidR="00FB026E" w:rsidRPr="00CB0E67">
        <w:t>’</w:t>
      </w:r>
      <w:r w:rsidRPr="00CB0E67">
        <w:t xml:space="preserve"> Product Knowledge. Authorization for particular subscription is required to view th</w:t>
      </w:r>
      <w:r w:rsidR="00FB026E" w:rsidRPr="00CB0E67">
        <w:t>e</w:t>
      </w:r>
      <w:r w:rsidRPr="00CB0E67">
        <w:t>s</w:t>
      </w:r>
      <w:r w:rsidR="00FB026E" w:rsidRPr="00CB0E67">
        <w:t>e</w:t>
      </w:r>
      <w:r w:rsidRPr="00CB0E67">
        <w:t xml:space="preserve"> pages.</w:t>
      </w:r>
    </w:p>
    <w:p w14:paraId="00899149" w14:textId="77777777" w:rsidR="00BF4B8D" w:rsidRPr="00BF4B8D" w:rsidRDefault="00BF4B8D" w:rsidP="00BF4B8D">
      <w:pPr>
        <w:pStyle w:val="DSTOC1-3"/>
      </w:pPr>
      <w:bookmarkStart w:id="46" w:name="_Toc523242799"/>
      <w:r>
        <w:t>Active Alerts</w:t>
      </w:r>
      <w:bookmarkEnd w:id="46"/>
    </w:p>
    <w:p w14:paraId="38975F9B" w14:textId="5D544F0D" w:rsidR="00BF4B8D" w:rsidRPr="00CB0E67" w:rsidRDefault="00BF4B8D" w:rsidP="007E2DDA">
      <w:r w:rsidRPr="00CB0E67">
        <w:t xml:space="preserve">Active alerts view is located in Office 365 folder on </w:t>
      </w:r>
      <w:r w:rsidR="00FB026E" w:rsidRPr="00CB0E67">
        <w:t xml:space="preserve">the </w:t>
      </w:r>
      <w:r w:rsidRPr="00CB0E67">
        <w:t xml:space="preserve">monitoring pane. It displays </w:t>
      </w:r>
      <w:r w:rsidR="00FB026E" w:rsidRPr="00CB0E67">
        <w:t xml:space="preserve">the </w:t>
      </w:r>
      <w:r w:rsidRPr="00CB0E67">
        <w:t xml:space="preserve">cumulative list of all alerts targeted </w:t>
      </w:r>
      <w:r w:rsidR="00E20D35" w:rsidRPr="00CB0E67">
        <w:t xml:space="preserve">at </w:t>
      </w:r>
      <w:r w:rsidRPr="00CB0E67">
        <w:t xml:space="preserve">all configured subscriptions (Active Incidents, Resolved Incidents, Message Center Messages, Connection </w:t>
      </w:r>
      <w:r w:rsidR="006F0E83">
        <w:t>S</w:t>
      </w:r>
      <w:r w:rsidRPr="00CB0E67">
        <w:t>tate monitor alerts).</w:t>
      </w:r>
    </w:p>
    <w:p w14:paraId="223B9F18" w14:textId="77777777" w:rsidR="00BF4B8D" w:rsidRPr="00CB0E67" w:rsidRDefault="00BF4B8D" w:rsidP="007E2DDA"/>
    <w:p w14:paraId="64531C3B" w14:textId="77777777" w:rsidR="00BF4B8D" w:rsidRPr="00CB0E67" w:rsidRDefault="00BF4B8D" w:rsidP="007E2DDA"/>
    <w:p w14:paraId="411A21ED" w14:textId="73DDE238" w:rsidR="006D37EF" w:rsidRPr="00B9525B" w:rsidRDefault="009B046A" w:rsidP="004561B7">
      <w:pPr>
        <w:pStyle w:val="DSTOC1-1"/>
        <w:rPr>
          <w:rFonts w:cs="Arial"/>
        </w:rPr>
      </w:pPr>
      <w:r>
        <w:br w:type="page"/>
      </w:r>
      <w:bookmarkStart w:id="47" w:name="KI"/>
      <w:bookmarkStart w:id="48" w:name="_Toc422316074"/>
      <w:bookmarkStart w:id="49" w:name="_Toc523242800"/>
      <w:bookmarkEnd w:id="47"/>
      <w:r w:rsidR="006D37EF" w:rsidRPr="004561B7">
        <w:lastRenderedPageBreak/>
        <w:t xml:space="preserve">Appendix: Known issues and </w:t>
      </w:r>
      <w:bookmarkEnd w:id="48"/>
      <w:r w:rsidR="008C40AA">
        <w:t>t</w:t>
      </w:r>
      <w:r w:rsidR="008C40AA" w:rsidRPr="004561B7">
        <w:t>roubleshooting</w:t>
      </w:r>
      <w:bookmarkEnd w:id="49"/>
    </w:p>
    <w:p w14:paraId="6C184BA0" w14:textId="23667AD6" w:rsidR="006D37EF" w:rsidRPr="003A444A" w:rsidRDefault="00027409" w:rsidP="00DE2F9C">
      <w:pPr>
        <w:pStyle w:val="Heading4"/>
        <w:rPr>
          <w:b/>
        </w:rPr>
      </w:pPr>
      <w:r w:rsidRPr="003A444A">
        <w:rPr>
          <w:b/>
          <w:i w:val="0"/>
          <w:sz w:val="24"/>
          <w:szCs w:val="24"/>
        </w:rPr>
        <w:t>Management Pack upgrading issue</w:t>
      </w:r>
    </w:p>
    <w:p w14:paraId="26DC89D3" w14:textId="20687626" w:rsidR="0010130A" w:rsidRPr="00CB0E67" w:rsidRDefault="006D37EF" w:rsidP="0010130A">
      <w:pPr>
        <w:rPr>
          <w:rFonts w:eastAsia="Times New Roman" w:cstheme="minorHAnsi"/>
          <w:i/>
          <w:lang w:eastAsia="ru-RU"/>
        </w:rPr>
      </w:pPr>
      <w:r w:rsidRPr="00CB0E67">
        <w:rPr>
          <w:b/>
        </w:rPr>
        <w:t>Issue:</w:t>
      </w:r>
      <w:r w:rsidRPr="00CB0E67">
        <w:t xml:space="preserve"> </w:t>
      </w:r>
      <w:r w:rsidR="005C140F" w:rsidRPr="00CB0E67">
        <w:t xml:space="preserve">after </w:t>
      </w:r>
      <w:r w:rsidR="00C861CC" w:rsidRPr="00CB0E67">
        <w:t xml:space="preserve">upgrading the </w:t>
      </w:r>
      <w:r w:rsidRPr="00CB0E67">
        <w:t>Management Pack</w:t>
      </w:r>
      <w:r w:rsidR="003F7BFE" w:rsidRPr="00CB0E67">
        <w:t>,</w:t>
      </w:r>
      <w:r w:rsidRPr="00CB0E67">
        <w:t xml:space="preserve"> </w:t>
      </w:r>
      <w:r w:rsidR="00C861CC" w:rsidRPr="00CB0E67">
        <w:t xml:space="preserve">the following </w:t>
      </w:r>
      <w:r w:rsidRPr="00CB0E67">
        <w:t xml:space="preserve">errors may occur: </w:t>
      </w:r>
      <w:r w:rsidRPr="00CB0E67">
        <w:br/>
      </w:r>
      <w:r w:rsidRPr="00CB0E67">
        <w:br/>
      </w:r>
      <w:r w:rsidR="0010130A" w:rsidRPr="00CB0E67">
        <w:rPr>
          <w:rFonts w:eastAsia="Times New Roman" w:cstheme="minorHAnsi"/>
          <w:i/>
          <w:lang w:eastAsia="ru-RU"/>
        </w:rPr>
        <w:t xml:space="preserve">Property reference with </w:t>
      </w:r>
      <w:r w:rsidR="002B2875" w:rsidRPr="00CB0E67">
        <w:rPr>
          <w:rFonts w:eastAsia="Times New Roman" w:cstheme="minorHAnsi"/>
          <w:i/>
          <w:lang w:eastAsia="ru-RU"/>
        </w:rPr>
        <w:t>id:</w:t>
      </w:r>
      <w:r w:rsidR="0010130A" w:rsidRPr="00CB0E67">
        <w:rPr>
          <w:rFonts w:eastAsia="Times New Roman" w:cstheme="minorHAnsi"/>
          <w:i/>
          <w:lang w:eastAsia="ru-RU"/>
        </w:rPr>
        <w:t>"</w:t>
      </w:r>
      <w:r w:rsidR="002B2875" w:rsidRPr="00CB0E67">
        <w:rPr>
          <w:rFonts w:eastAsia="Times New Roman" w:cstheme="minorHAnsi"/>
          <w:i/>
          <w:lang w:eastAsia="ru-RU"/>
        </w:rPr>
        <w:t>{66FF4067</w:t>
      </w:r>
      <w:r w:rsidR="0010130A" w:rsidRPr="00CB0E67">
        <w:rPr>
          <w:rFonts w:eastAsia="Times New Roman" w:cstheme="minorHAnsi"/>
          <w:i/>
          <w:lang w:eastAsia="ru-RU"/>
        </w:rPr>
        <w:t xml:space="preserve">-B86D-37E2-7CD9-AE6B474AFD38}" in workflow "Microsoft.SystemCenter.O365.UnitMonitor.ConnectionState", running for instance "instance name" with </w:t>
      </w:r>
      <w:r w:rsidR="002B2875" w:rsidRPr="00CB0E67">
        <w:rPr>
          <w:rFonts w:eastAsia="Times New Roman" w:cstheme="minorHAnsi"/>
          <w:i/>
          <w:lang w:eastAsia="ru-RU"/>
        </w:rPr>
        <w:t>id:</w:t>
      </w:r>
      <w:r w:rsidR="0010130A" w:rsidRPr="00CB0E67">
        <w:rPr>
          <w:rFonts w:eastAsia="Times New Roman" w:cstheme="minorHAnsi"/>
          <w:i/>
          <w:lang w:eastAsia="ru-RU"/>
        </w:rPr>
        <w:t>"</w:t>
      </w:r>
      <w:r w:rsidR="002B2875" w:rsidRPr="00CB0E67">
        <w:rPr>
          <w:rFonts w:eastAsia="Times New Roman" w:cstheme="minorHAnsi"/>
          <w:i/>
          <w:lang w:eastAsia="ru-RU"/>
        </w:rPr>
        <w:t>{C9CBAB71</w:t>
      </w:r>
      <w:r w:rsidR="0010130A" w:rsidRPr="00CB0E67">
        <w:rPr>
          <w:rFonts w:eastAsia="Times New Roman" w:cstheme="minorHAnsi"/>
          <w:i/>
          <w:lang w:eastAsia="ru-RU"/>
        </w:rPr>
        <w:t>-51A8-9682-CAF6-974089E7425B}" cannot be resolved. Workflow will not be loaded. Management group "</w:t>
      </w:r>
      <w:r w:rsidR="009B011D" w:rsidRPr="00CB0E67">
        <w:rPr>
          <w:rFonts w:eastAsia="Times New Roman" w:cstheme="minorHAnsi"/>
          <w:i/>
          <w:lang w:eastAsia="ru-RU"/>
        </w:rPr>
        <w:t>manage</w:t>
      </w:r>
      <w:r w:rsidR="0010130A" w:rsidRPr="00CB0E67">
        <w:rPr>
          <w:rFonts w:eastAsia="Times New Roman" w:cstheme="minorHAnsi"/>
          <w:i/>
          <w:lang w:eastAsia="ru-RU"/>
        </w:rPr>
        <w:t xml:space="preserve"> group name"</w:t>
      </w:r>
    </w:p>
    <w:p w14:paraId="75A0334C" w14:textId="77777777" w:rsidR="0010130A" w:rsidRPr="00CB0E67" w:rsidRDefault="0010130A" w:rsidP="0010130A">
      <w:pPr>
        <w:spacing w:after="0" w:line="240" w:lineRule="auto"/>
        <w:rPr>
          <w:rFonts w:eastAsia="Times New Roman" w:cstheme="minorHAnsi"/>
          <w:i/>
          <w:lang w:eastAsia="ru-RU"/>
        </w:rPr>
      </w:pPr>
      <w:r w:rsidRPr="00CB0E67">
        <w:rPr>
          <w:rFonts w:eastAsia="Times New Roman" w:cstheme="minorHAnsi"/>
          <w:i/>
          <w:lang w:eastAsia="ru-RU"/>
        </w:rPr>
        <w:t>-----------------------------------------</w:t>
      </w:r>
    </w:p>
    <w:p w14:paraId="1DDCEE09" w14:textId="0F4C62C1" w:rsidR="0010130A" w:rsidRPr="00CB0E67" w:rsidRDefault="0010130A" w:rsidP="0010130A">
      <w:pPr>
        <w:spacing w:after="0" w:line="240" w:lineRule="auto"/>
        <w:rPr>
          <w:rFonts w:eastAsia="Times New Roman" w:cstheme="minorHAnsi"/>
          <w:i/>
          <w:lang w:eastAsia="ru-RU"/>
        </w:rPr>
      </w:pPr>
      <w:r w:rsidRPr="00CB0E67">
        <w:rPr>
          <w:rFonts w:eastAsia="Times New Roman" w:cstheme="minorHAnsi"/>
          <w:i/>
          <w:lang w:eastAsia="ru-RU"/>
        </w:rPr>
        <w:t>Property reference with id:"{66FF4067-B86D-37E2-7CD9-AE6B474AFD38}" in workflow "Microsoft.SystemCenter.O365.Rules.PlannedMaintenanceAlertingRule", running for instance "instance name" with id:"{C9CBAB71-51A8-9682-CAF6-974089E7425B}" cannot be resolved. Workflow will not be loaded. Management group "</w:t>
      </w:r>
      <w:r w:rsidR="009B011D" w:rsidRPr="00CB0E67">
        <w:rPr>
          <w:rFonts w:eastAsia="Times New Roman" w:cstheme="minorHAnsi"/>
          <w:i/>
          <w:lang w:eastAsia="ru-RU"/>
        </w:rPr>
        <w:t>manage</w:t>
      </w:r>
      <w:r w:rsidRPr="00CB0E67">
        <w:rPr>
          <w:rFonts w:eastAsia="Times New Roman" w:cstheme="minorHAnsi"/>
          <w:i/>
          <w:lang w:eastAsia="ru-RU"/>
        </w:rPr>
        <w:t xml:space="preserve"> group name"</w:t>
      </w:r>
    </w:p>
    <w:p w14:paraId="3FA499D3" w14:textId="77777777" w:rsidR="0010130A" w:rsidRPr="00CB0E67" w:rsidRDefault="0010130A" w:rsidP="0010130A">
      <w:pPr>
        <w:spacing w:after="0" w:line="240" w:lineRule="auto"/>
        <w:rPr>
          <w:rFonts w:eastAsia="Times New Roman" w:cstheme="minorHAnsi"/>
          <w:i/>
          <w:lang w:eastAsia="ru-RU"/>
        </w:rPr>
      </w:pPr>
      <w:r w:rsidRPr="00CB0E67">
        <w:rPr>
          <w:rFonts w:eastAsia="Times New Roman" w:cstheme="minorHAnsi"/>
          <w:i/>
          <w:lang w:eastAsia="ru-RU"/>
        </w:rPr>
        <w:t>-------------------------------------------</w:t>
      </w:r>
    </w:p>
    <w:p w14:paraId="28AE033A" w14:textId="007548A7" w:rsidR="0010130A" w:rsidRPr="00CB0E67" w:rsidRDefault="0010130A" w:rsidP="0010130A">
      <w:pPr>
        <w:spacing w:after="0" w:line="240" w:lineRule="auto"/>
        <w:rPr>
          <w:rFonts w:eastAsia="Times New Roman" w:cstheme="minorHAnsi"/>
          <w:i/>
          <w:lang w:eastAsia="ru-RU"/>
        </w:rPr>
      </w:pPr>
      <w:r w:rsidRPr="00CB0E67">
        <w:rPr>
          <w:rFonts w:eastAsia="Times New Roman" w:cstheme="minorHAnsi"/>
          <w:i/>
          <w:lang w:eastAsia="ru-RU"/>
        </w:rPr>
        <w:t>Property reference with id:"{66FF4067-B86D-37E2-7CD9-AE6B474AFD38}" in workflow "Microsoft.SystemCenter.O365.Rules.MessageCenterAlertingRule", running for instance "instance name" with id:"{C9CBAB71-51A8-9682-CAF6-974089E7425B}" cannot be resolved. Workflow will not be loaded. Management group "</w:t>
      </w:r>
      <w:r w:rsidR="009B011D" w:rsidRPr="00CB0E67">
        <w:rPr>
          <w:rFonts w:eastAsia="Times New Roman" w:cstheme="minorHAnsi"/>
          <w:i/>
          <w:lang w:eastAsia="ru-RU"/>
        </w:rPr>
        <w:t>manage</w:t>
      </w:r>
      <w:r w:rsidRPr="00CB0E67">
        <w:rPr>
          <w:rFonts w:eastAsia="Times New Roman" w:cstheme="minorHAnsi"/>
          <w:i/>
          <w:lang w:eastAsia="ru-RU"/>
        </w:rPr>
        <w:t xml:space="preserve"> group name"</w:t>
      </w:r>
    </w:p>
    <w:p w14:paraId="36BE9E2A" w14:textId="77777777" w:rsidR="0010130A" w:rsidRPr="00CB0E67" w:rsidRDefault="0010130A" w:rsidP="0010130A">
      <w:pPr>
        <w:spacing w:after="0" w:line="240" w:lineRule="auto"/>
        <w:rPr>
          <w:rFonts w:eastAsia="Times New Roman" w:cstheme="minorHAnsi"/>
          <w:i/>
          <w:lang w:eastAsia="ru-RU"/>
        </w:rPr>
      </w:pPr>
      <w:r w:rsidRPr="00CB0E67">
        <w:rPr>
          <w:rFonts w:eastAsia="Times New Roman" w:cstheme="minorHAnsi"/>
          <w:i/>
          <w:lang w:eastAsia="ru-RU"/>
        </w:rPr>
        <w:t>-----------------------------------------------</w:t>
      </w:r>
    </w:p>
    <w:p w14:paraId="49C67FC8" w14:textId="2E70ED89" w:rsidR="0010130A" w:rsidRPr="00CB0E67" w:rsidRDefault="0010130A" w:rsidP="0010130A">
      <w:pPr>
        <w:spacing w:after="0" w:line="240" w:lineRule="auto"/>
        <w:rPr>
          <w:rFonts w:eastAsia="Times New Roman" w:cstheme="minorHAnsi"/>
          <w:i/>
          <w:lang w:eastAsia="ru-RU"/>
        </w:rPr>
      </w:pPr>
      <w:r w:rsidRPr="00CB0E67">
        <w:rPr>
          <w:rFonts w:eastAsia="Times New Roman" w:cstheme="minorHAnsi"/>
          <w:i/>
          <w:lang w:eastAsia="ru-RU"/>
        </w:rPr>
        <w:t>Property reference with id:"{66FF4067-B86D-37E2-7CD9-AE6B474AFD38}" in workflow "Microsoft.SystemCenter.O365.Rules.IncidentsAlertingRule", running for instance "instance name" with id:"{C9CBAB71-51A8-9682-CAF6-974089E7425B}" cannot be resolved. Workflow will not be loaded. Management group "</w:t>
      </w:r>
      <w:r w:rsidR="009B011D" w:rsidRPr="00CB0E67">
        <w:rPr>
          <w:rFonts w:eastAsia="Times New Roman" w:cstheme="minorHAnsi"/>
          <w:i/>
          <w:lang w:eastAsia="ru-RU"/>
        </w:rPr>
        <w:t>manage</w:t>
      </w:r>
      <w:r w:rsidRPr="00CB0E67">
        <w:rPr>
          <w:rFonts w:eastAsia="Times New Roman" w:cstheme="minorHAnsi"/>
          <w:i/>
          <w:lang w:eastAsia="ru-RU"/>
        </w:rPr>
        <w:t xml:space="preserve"> group name"</w:t>
      </w:r>
    </w:p>
    <w:p w14:paraId="5F210348" w14:textId="77777777" w:rsidR="0010130A" w:rsidRPr="00CB0E67" w:rsidRDefault="0010130A" w:rsidP="0010130A">
      <w:pPr>
        <w:spacing w:after="0" w:line="240" w:lineRule="auto"/>
        <w:rPr>
          <w:rFonts w:eastAsia="Times New Roman" w:cstheme="minorHAnsi"/>
          <w:i/>
          <w:lang w:eastAsia="ru-RU"/>
        </w:rPr>
      </w:pPr>
      <w:r w:rsidRPr="00CB0E67">
        <w:rPr>
          <w:rFonts w:eastAsia="Times New Roman" w:cstheme="minorHAnsi"/>
          <w:i/>
          <w:lang w:eastAsia="ru-RU"/>
        </w:rPr>
        <w:t>--------------------------------</w:t>
      </w:r>
    </w:p>
    <w:p w14:paraId="1087C304" w14:textId="3D556375" w:rsidR="0010130A" w:rsidRPr="00CB0E67" w:rsidRDefault="0010130A" w:rsidP="0010130A">
      <w:pPr>
        <w:spacing w:after="0" w:line="240" w:lineRule="auto"/>
        <w:rPr>
          <w:rFonts w:eastAsia="Times New Roman" w:cstheme="minorHAnsi"/>
          <w:i/>
          <w:lang w:eastAsia="ru-RU"/>
        </w:rPr>
      </w:pPr>
      <w:r w:rsidRPr="00CB0E67">
        <w:rPr>
          <w:rFonts w:eastAsia="Times New Roman" w:cstheme="minorHAnsi"/>
          <w:i/>
          <w:lang w:eastAsia="ru-RU"/>
        </w:rPr>
        <w:t>Property reference with id:"{66FF4067-B86D-37E2-7CD9-AE6B474AFD38}" in workflow "Microsoft.SystemCenter.O365.Rules.AlertAutoclose", running for instance "instance name" with id:"{C9CBAB71-51A8-9682-CAF6-974089E7425B}" cannot be resolved. Workflow will not be loaded. Management group "</w:t>
      </w:r>
      <w:r w:rsidR="009B011D" w:rsidRPr="00CB0E67">
        <w:rPr>
          <w:rFonts w:eastAsia="Times New Roman" w:cstheme="minorHAnsi"/>
          <w:i/>
          <w:lang w:eastAsia="ru-RU"/>
        </w:rPr>
        <w:t>manage</w:t>
      </w:r>
      <w:r w:rsidRPr="00CB0E67">
        <w:rPr>
          <w:rFonts w:eastAsia="Times New Roman" w:cstheme="minorHAnsi"/>
          <w:i/>
          <w:lang w:eastAsia="ru-RU"/>
        </w:rPr>
        <w:t xml:space="preserve"> group name"</w:t>
      </w:r>
    </w:p>
    <w:p w14:paraId="43512C79" w14:textId="77777777" w:rsidR="0010130A" w:rsidRPr="00CB0E67" w:rsidRDefault="0010130A" w:rsidP="0010130A">
      <w:pPr>
        <w:spacing w:after="0" w:line="240" w:lineRule="auto"/>
        <w:rPr>
          <w:rFonts w:eastAsia="Times New Roman" w:cstheme="minorHAnsi"/>
          <w:i/>
          <w:lang w:eastAsia="ru-RU"/>
        </w:rPr>
      </w:pPr>
      <w:r w:rsidRPr="00CB0E67">
        <w:rPr>
          <w:rFonts w:eastAsia="Times New Roman" w:cstheme="minorHAnsi"/>
          <w:i/>
          <w:lang w:eastAsia="ru-RU"/>
        </w:rPr>
        <w:t>-------------------------------</w:t>
      </w:r>
    </w:p>
    <w:p w14:paraId="1E4CDC25" w14:textId="0FD557CF" w:rsidR="006D37EF" w:rsidRPr="00CB0E67" w:rsidRDefault="0010130A" w:rsidP="0010130A">
      <w:pPr>
        <w:spacing w:after="0" w:line="240" w:lineRule="auto"/>
        <w:rPr>
          <w:rFonts w:eastAsia="Times New Roman" w:cstheme="minorHAnsi"/>
          <w:i/>
          <w:lang w:eastAsia="ru-RU"/>
        </w:rPr>
      </w:pPr>
      <w:r w:rsidRPr="00CB0E67">
        <w:rPr>
          <w:rFonts w:eastAsia="Times New Roman" w:cstheme="minorHAnsi"/>
          <w:i/>
          <w:lang w:eastAsia="ru-RU"/>
        </w:rPr>
        <w:t>Property reference with id:"{66FF4067-B86D-37E2-7CD9-AE6B474AFD38}" in workflow "Microsoft.SystemCenter.O365.Discovery.Service", running for instance "instance name" with id:"{C9CBAB71-51A8-9682-CAF6-974089E7425B}" cannot be resolved. Workflow will not be loaded. Management group "</w:t>
      </w:r>
      <w:r w:rsidR="009B011D" w:rsidRPr="00CB0E67">
        <w:rPr>
          <w:rFonts w:eastAsia="Times New Roman" w:cstheme="minorHAnsi"/>
          <w:i/>
          <w:lang w:eastAsia="ru-RU"/>
        </w:rPr>
        <w:t>manage</w:t>
      </w:r>
      <w:r w:rsidRPr="00CB0E67">
        <w:rPr>
          <w:rFonts w:eastAsia="Times New Roman" w:cstheme="minorHAnsi"/>
          <w:i/>
          <w:lang w:eastAsia="ru-RU"/>
        </w:rPr>
        <w:t xml:space="preserve"> group name"</w:t>
      </w:r>
    </w:p>
    <w:p w14:paraId="31B08C81" w14:textId="78D32C5B" w:rsidR="006D37EF" w:rsidRPr="00CB0E67" w:rsidRDefault="006D37EF" w:rsidP="00A74C69">
      <w:pPr>
        <w:spacing w:after="0"/>
      </w:pPr>
    </w:p>
    <w:p w14:paraId="3FA8405F" w14:textId="5AD16BA8" w:rsidR="0010130A" w:rsidRPr="00CB0E67" w:rsidRDefault="006D37EF">
      <w:r w:rsidRPr="00CB0E67">
        <w:rPr>
          <w:b/>
        </w:rPr>
        <w:t>Resolution:</w:t>
      </w:r>
      <w:r w:rsidRPr="00CB0E67">
        <w:t xml:space="preserve"> </w:t>
      </w:r>
      <w:r w:rsidR="003A6094" w:rsidRPr="00CB0E67">
        <w:t>restart the Operations Console, open “</w:t>
      </w:r>
      <w:r w:rsidR="00EA02D5" w:rsidRPr="00CB0E67">
        <w:t>Office 365</w:t>
      </w:r>
      <w:r w:rsidR="003A6094" w:rsidRPr="00CB0E67">
        <w:t xml:space="preserve">” Wizard </w:t>
      </w:r>
      <w:r w:rsidR="002F312C" w:rsidRPr="00CB0E67">
        <w:t xml:space="preserve">from </w:t>
      </w:r>
      <w:r w:rsidR="003A6094" w:rsidRPr="00CB0E67">
        <w:t xml:space="preserve">Administration section, and </w:t>
      </w:r>
      <w:r w:rsidR="00EA02D5" w:rsidRPr="00CB0E67">
        <w:t>edit</w:t>
      </w:r>
      <w:r w:rsidR="003A6094" w:rsidRPr="00CB0E67">
        <w:t xml:space="preserve"> credentials for your subscriptions</w:t>
      </w:r>
      <w:r w:rsidR="00EA02D5" w:rsidRPr="00CB0E67">
        <w:t xml:space="preserve"> correspondingly</w:t>
      </w:r>
      <w:r w:rsidR="003A6094" w:rsidRPr="00CB0E67">
        <w:t>.</w:t>
      </w:r>
    </w:p>
    <w:p w14:paraId="2D831D4A" w14:textId="722DD01D" w:rsidR="00027409" w:rsidRPr="003A444A" w:rsidRDefault="00027409" w:rsidP="00DE2F9C">
      <w:pPr>
        <w:pStyle w:val="Heading4"/>
        <w:rPr>
          <w:b/>
        </w:rPr>
      </w:pPr>
      <w:r w:rsidRPr="003A444A">
        <w:rPr>
          <w:b/>
          <w:i w:val="0"/>
          <w:sz w:val="24"/>
          <w:szCs w:val="24"/>
        </w:rPr>
        <w:t>Old URI values issue</w:t>
      </w:r>
    </w:p>
    <w:p w14:paraId="2A533C06" w14:textId="42CEED08" w:rsidR="0010130A" w:rsidRPr="00CB0E67" w:rsidRDefault="00B52A67" w:rsidP="00C811C9">
      <w:pPr>
        <w:spacing w:after="0"/>
      </w:pPr>
      <w:r w:rsidRPr="00CB0E67">
        <w:rPr>
          <w:b/>
        </w:rPr>
        <w:t>Issue:</w:t>
      </w:r>
      <w:r w:rsidRPr="00CB0E67">
        <w:t xml:space="preserve"> </w:t>
      </w:r>
      <w:r w:rsidR="00B62822" w:rsidRPr="00CB0E67">
        <w:t>if</w:t>
      </w:r>
      <w:r w:rsidRPr="00CB0E67">
        <w:t xml:space="preserve"> subscription URI values </w:t>
      </w:r>
      <w:r w:rsidR="00B62822" w:rsidRPr="00CB0E67">
        <w:t>were</w:t>
      </w:r>
      <w:r w:rsidRPr="00CB0E67">
        <w:t xml:space="preserve"> changed</w:t>
      </w:r>
      <w:r w:rsidR="00B62822" w:rsidRPr="00CB0E67">
        <w:t xml:space="preserve"> by the user</w:t>
      </w:r>
      <w:r w:rsidRPr="00CB0E67">
        <w:t>, the subscription prope</w:t>
      </w:r>
      <w:r w:rsidR="00FE7EED" w:rsidRPr="00CB0E67">
        <w:t xml:space="preserve">rties may still </w:t>
      </w:r>
      <w:r w:rsidR="00DF12D1" w:rsidRPr="00CB0E67">
        <w:t>contain</w:t>
      </w:r>
      <w:r w:rsidR="00FE7EED" w:rsidRPr="00CB0E67">
        <w:t xml:space="preserve"> old </w:t>
      </w:r>
      <w:r w:rsidR="007E5A7C" w:rsidRPr="00CB0E67">
        <w:t>URI values</w:t>
      </w:r>
      <w:r w:rsidRPr="00CB0E67">
        <w:t>.</w:t>
      </w:r>
    </w:p>
    <w:p w14:paraId="2B6D34A9" w14:textId="05E0CEC8" w:rsidR="00C811C9" w:rsidRPr="00CB0E67" w:rsidRDefault="00B52A67">
      <w:r w:rsidRPr="00CB0E67">
        <w:rPr>
          <w:b/>
        </w:rPr>
        <w:t>Resolution:</w:t>
      </w:r>
      <w:r w:rsidRPr="00CB0E67">
        <w:t xml:space="preserve"> restart the Operations Console to resolve the issue.</w:t>
      </w:r>
    </w:p>
    <w:p w14:paraId="41374C9A" w14:textId="2A19D16F" w:rsidR="005B56F1" w:rsidRPr="00DE2F9C" w:rsidRDefault="005B56F1" w:rsidP="00DE2F9C">
      <w:pPr>
        <w:pStyle w:val="Heading4"/>
        <w:rPr>
          <w:b/>
        </w:rPr>
      </w:pPr>
      <w:r w:rsidRPr="003A444A">
        <w:rPr>
          <w:b/>
          <w:i w:val="0"/>
          <w:sz w:val="24"/>
          <w:szCs w:val="24"/>
        </w:rPr>
        <w:lastRenderedPageBreak/>
        <w:t xml:space="preserve">Data displayed on Office 365 Portal may differ from data displayed </w:t>
      </w:r>
      <w:r w:rsidR="005F2418" w:rsidRPr="003A444A">
        <w:rPr>
          <w:b/>
          <w:i w:val="0"/>
          <w:sz w:val="24"/>
          <w:szCs w:val="24"/>
        </w:rPr>
        <w:t>i</w:t>
      </w:r>
      <w:r w:rsidRPr="003A444A">
        <w:rPr>
          <w:b/>
          <w:i w:val="0"/>
          <w:sz w:val="24"/>
          <w:szCs w:val="24"/>
        </w:rPr>
        <w:t>n SCOM</w:t>
      </w:r>
      <w:r w:rsidR="003F665D" w:rsidRPr="003A444A">
        <w:rPr>
          <w:b/>
          <w:i w:val="0"/>
          <w:sz w:val="24"/>
          <w:szCs w:val="24"/>
        </w:rPr>
        <w:t xml:space="preserve"> UI</w:t>
      </w:r>
    </w:p>
    <w:p w14:paraId="38FC2B42" w14:textId="2F67B9C8" w:rsidR="005B56F1" w:rsidRPr="00CB0E67" w:rsidRDefault="005B56F1" w:rsidP="00C811C9">
      <w:pPr>
        <w:spacing w:after="0"/>
      </w:pPr>
      <w:r w:rsidRPr="00CB0E67">
        <w:rPr>
          <w:b/>
        </w:rPr>
        <w:t>Issue:</w:t>
      </w:r>
      <w:r w:rsidRPr="00CB0E67">
        <w:t xml:space="preserve"> </w:t>
      </w:r>
      <w:r w:rsidR="005F2418" w:rsidRPr="00CB0E67">
        <w:t>the data displayed in SCOM Operations Console is returned from Office 365 Portal by means of the Office 365 Management APIs</w:t>
      </w:r>
      <w:r w:rsidRPr="00CB0E67">
        <w:t>.</w:t>
      </w:r>
      <w:r w:rsidR="005F2418" w:rsidRPr="00CB0E67">
        <w:t xml:space="preserve"> Therefore, sometimes it can differ from the data currently displayed on the Portal.</w:t>
      </w:r>
    </w:p>
    <w:p w14:paraId="013BB759" w14:textId="58A72A36" w:rsidR="00697F07" w:rsidRPr="00CB0E67" w:rsidRDefault="005B56F1" w:rsidP="005B56F1">
      <w:r w:rsidRPr="00CB0E67">
        <w:rPr>
          <w:b/>
        </w:rPr>
        <w:t>Resolution:</w:t>
      </w:r>
      <w:r w:rsidR="00AB49BE" w:rsidRPr="00CB0E67">
        <w:rPr>
          <w:b/>
        </w:rPr>
        <w:t xml:space="preserve"> </w:t>
      </w:r>
      <w:r w:rsidR="00AB49BE" w:rsidRPr="00CB0E67">
        <w:t>no resolution available</w:t>
      </w:r>
      <w:r w:rsidRPr="00CB0E67">
        <w:t>.</w:t>
      </w:r>
    </w:p>
    <w:p w14:paraId="246F2434" w14:textId="47AAD422" w:rsidR="00697F07" w:rsidRPr="003A444A" w:rsidRDefault="00697F07" w:rsidP="00DE2F9C">
      <w:pPr>
        <w:pStyle w:val="Heading4"/>
        <w:rPr>
          <w:b/>
        </w:rPr>
      </w:pPr>
      <w:r w:rsidRPr="003A444A">
        <w:rPr>
          <w:b/>
          <w:i w:val="0"/>
          <w:sz w:val="24"/>
          <w:szCs w:val="24"/>
        </w:rPr>
        <w:t>User may receive errors in the log after changing subscription</w:t>
      </w:r>
    </w:p>
    <w:p w14:paraId="56CC97E9" w14:textId="363EB6ED" w:rsidR="00697F07" w:rsidRPr="00CB0E67" w:rsidRDefault="00697F07" w:rsidP="00C811C9">
      <w:pPr>
        <w:spacing w:after="0"/>
      </w:pPr>
      <w:r w:rsidRPr="00CB0E67">
        <w:rPr>
          <w:b/>
        </w:rPr>
        <w:t>Issue:</w:t>
      </w:r>
      <w:r w:rsidRPr="00CB0E67">
        <w:t xml:space="preserve"> after changing subscription, the user may receive the following error in log:</w:t>
      </w:r>
      <w:r w:rsidRPr="00CB0E67">
        <w:br/>
        <w:t>“</w:t>
      </w:r>
      <w:r w:rsidRPr="00A74C69">
        <w:rPr>
          <w:i/>
        </w:rPr>
        <w:t>An Account specified in the Run As Profile "Microsoft.SystemCenter.O365.RunAsProfile.Password" cannot be resolved</w:t>
      </w:r>
      <w:r w:rsidRPr="00CB0E67">
        <w:t>”. The issue consists in a time lag between Run As account and corresponding Secure Reference Override changes.</w:t>
      </w:r>
    </w:p>
    <w:p w14:paraId="2C6DAB17" w14:textId="6805AE01" w:rsidR="00FD66E4" w:rsidRPr="00CB0E67" w:rsidRDefault="00697F07" w:rsidP="005B56F1">
      <w:r w:rsidRPr="00CB0E67">
        <w:rPr>
          <w:b/>
        </w:rPr>
        <w:t xml:space="preserve">Resolution: </w:t>
      </w:r>
      <w:r w:rsidRPr="00CB0E67">
        <w:t>no resolution available.</w:t>
      </w:r>
    </w:p>
    <w:p w14:paraId="41BCE803" w14:textId="6A0B9412" w:rsidR="00FD66E4" w:rsidRPr="003A444A" w:rsidRDefault="00FD66E4" w:rsidP="00DE2F9C">
      <w:pPr>
        <w:pStyle w:val="Heading4"/>
        <w:rPr>
          <w:b/>
        </w:rPr>
      </w:pPr>
      <w:r w:rsidRPr="003A444A">
        <w:rPr>
          <w:b/>
          <w:i w:val="0"/>
          <w:sz w:val="24"/>
          <w:szCs w:val="24"/>
        </w:rPr>
        <w:t>If the Firewall is enabled, some authorization issues may occur</w:t>
      </w:r>
    </w:p>
    <w:p w14:paraId="071D9BAD" w14:textId="3A4D36CB" w:rsidR="00FD66E4" w:rsidRPr="00CB0E67" w:rsidRDefault="00FD66E4" w:rsidP="00C811C9">
      <w:pPr>
        <w:spacing w:after="0"/>
      </w:pPr>
      <w:r w:rsidRPr="00CB0E67">
        <w:rPr>
          <w:b/>
        </w:rPr>
        <w:t>Issue:</w:t>
      </w:r>
      <w:r w:rsidRPr="00CB0E67">
        <w:t xml:space="preserve"> </w:t>
      </w:r>
      <w:r w:rsidR="00021AFD">
        <w:t>T</w:t>
      </w:r>
      <w:r w:rsidRPr="00CB0E67">
        <w:t xml:space="preserve">he Firewall may block some of the authorization requests, and </w:t>
      </w:r>
      <w:r w:rsidRPr="00CB0E67">
        <w:rPr>
          <w:rFonts w:cs="Segoe UI"/>
          <w:color w:val="000000"/>
        </w:rPr>
        <w:t>Office 365 administrative wizard may not work.</w:t>
      </w:r>
    </w:p>
    <w:p w14:paraId="534C23E2" w14:textId="477A281C" w:rsidR="00FD66E4" w:rsidRPr="00CB0E67" w:rsidRDefault="00FD66E4" w:rsidP="00FD66E4">
      <w:r w:rsidRPr="00CB0E67">
        <w:rPr>
          <w:b/>
        </w:rPr>
        <w:t xml:space="preserve">Resolution: </w:t>
      </w:r>
      <w:r w:rsidRPr="00CB0E67">
        <w:t xml:space="preserve">disable the Firewall or contact your network administrator </w:t>
      </w:r>
      <w:r w:rsidR="00A31059" w:rsidRPr="00CB0E67">
        <w:t xml:space="preserve">and provide the corresponding </w:t>
      </w:r>
      <w:hyperlink w:anchor="URI" w:history="1">
        <w:r w:rsidR="00A31059" w:rsidRPr="00CB0E67">
          <w:rPr>
            <w:rStyle w:val="Hyperlink"/>
          </w:rPr>
          <w:t>URIs</w:t>
        </w:r>
      </w:hyperlink>
      <w:r w:rsidR="00A31059" w:rsidRPr="00CB0E67">
        <w:t xml:space="preserve"> </w:t>
      </w:r>
      <w:r w:rsidRPr="00CB0E67">
        <w:t>to resolve the issue.</w:t>
      </w:r>
    </w:p>
    <w:p w14:paraId="66F80195" w14:textId="3B936367" w:rsidR="00487B65" w:rsidRPr="003A444A" w:rsidRDefault="00E765A9" w:rsidP="00DE2F9C">
      <w:pPr>
        <w:pStyle w:val="Heading4"/>
        <w:rPr>
          <w:b/>
        </w:rPr>
      </w:pPr>
      <w:r w:rsidRPr="003A444A">
        <w:rPr>
          <w:b/>
          <w:i w:val="0"/>
          <w:sz w:val="24"/>
          <w:szCs w:val="24"/>
        </w:rPr>
        <w:t>If several subscriptions added within a short period of time, monitoring can be stopped</w:t>
      </w:r>
    </w:p>
    <w:p w14:paraId="5361AE8F" w14:textId="630F35BE" w:rsidR="00487B65" w:rsidRPr="00E765A9" w:rsidRDefault="00487B65" w:rsidP="00487B65">
      <w:pPr>
        <w:spacing w:after="0"/>
      </w:pPr>
      <w:r w:rsidRPr="00CB0E67">
        <w:rPr>
          <w:b/>
        </w:rPr>
        <w:t>Issue:</w:t>
      </w:r>
      <w:r w:rsidRPr="00CB0E67">
        <w:t xml:space="preserve"> </w:t>
      </w:r>
      <w:r w:rsidR="00021AFD">
        <w:t>The m</w:t>
      </w:r>
      <w:r w:rsidR="00E765A9" w:rsidRPr="00021AFD">
        <w:t xml:space="preserve">onitoring can be stopped in case </w:t>
      </w:r>
      <w:r w:rsidR="00021AFD">
        <w:t>if</w:t>
      </w:r>
      <w:r w:rsidR="00E765A9" w:rsidRPr="00021AFD">
        <w:t xml:space="preserve"> </w:t>
      </w:r>
      <w:r w:rsidR="00021AFD">
        <w:t xml:space="preserve">a number of </w:t>
      </w:r>
      <w:r w:rsidR="00E765A9" w:rsidRPr="00021AFD">
        <w:t xml:space="preserve">subscriptions added within a short </w:t>
      </w:r>
      <w:r w:rsidR="006160E0" w:rsidRPr="00021AFD">
        <w:t>period</w:t>
      </w:r>
      <w:r w:rsidR="00E765A9" w:rsidRPr="00021AFD">
        <w:t xml:space="preserve">. The </w:t>
      </w:r>
      <w:r w:rsidR="00021AFD">
        <w:t>probability</w:t>
      </w:r>
      <w:r w:rsidR="00E765A9" w:rsidRPr="00021AFD">
        <w:t xml:space="preserve"> of occurrence depends on performance of the system and on the count of previously added subscriptions.</w:t>
      </w:r>
    </w:p>
    <w:p w14:paraId="65728055" w14:textId="7D355AC4" w:rsidR="00487B65" w:rsidRDefault="00487B65" w:rsidP="00487B65">
      <w:r w:rsidRPr="00CB0E67">
        <w:rPr>
          <w:b/>
        </w:rPr>
        <w:t xml:space="preserve">Resolution: </w:t>
      </w:r>
      <w:r w:rsidR="00021AFD">
        <w:t>R</w:t>
      </w:r>
      <w:r w:rsidR="00E765A9">
        <w:t>estart all SCOM services</w:t>
      </w:r>
      <w:r w:rsidRPr="00CB0E67">
        <w:t>.</w:t>
      </w:r>
    </w:p>
    <w:p w14:paraId="48E0EF7A" w14:textId="0B031AF2" w:rsidR="00C67E10" w:rsidRPr="003A444A" w:rsidRDefault="00C67E10" w:rsidP="00C67E10">
      <w:pPr>
        <w:pStyle w:val="Heading4"/>
        <w:rPr>
          <w:b/>
        </w:rPr>
      </w:pPr>
      <w:r w:rsidRPr="003A444A">
        <w:rPr>
          <w:b/>
          <w:i w:val="0"/>
          <w:sz w:val="24"/>
          <w:szCs w:val="24"/>
        </w:rPr>
        <w:t>The Dashboard displays incorrect data or no data at all</w:t>
      </w:r>
    </w:p>
    <w:p w14:paraId="785005F1" w14:textId="6E874C2C" w:rsidR="00C67E10" w:rsidRPr="00E765A9" w:rsidRDefault="00326050" w:rsidP="00C67E10">
      <w:pPr>
        <w:spacing w:after="0"/>
      </w:pPr>
      <w:r>
        <w:rPr>
          <w:b/>
        </w:rPr>
        <w:t>SCOM i</w:t>
      </w:r>
      <w:r w:rsidR="00C67E10" w:rsidRPr="00CB0E67">
        <w:rPr>
          <w:b/>
        </w:rPr>
        <w:t>ssue:</w:t>
      </w:r>
      <w:r w:rsidR="00C67E10" w:rsidRPr="00CB0E67">
        <w:t xml:space="preserve"> </w:t>
      </w:r>
      <w:r w:rsidR="00C67E10">
        <w:t xml:space="preserve">In some cases, the </w:t>
      </w:r>
      <w:r w:rsidR="00C67E10" w:rsidRPr="00C67E10">
        <w:t xml:space="preserve">Dashboard </w:t>
      </w:r>
      <w:r w:rsidR="00C67E10">
        <w:t>may display</w:t>
      </w:r>
      <w:r w:rsidR="00C67E10" w:rsidRPr="00C67E10">
        <w:t xml:space="preserve"> incorrect data or no data at all</w:t>
      </w:r>
      <w:r w:rsidR="00C67E10" w:rsidRPr="00021AFD">
        <w:t>.</w:t>
      </w:r>
    </w:p>
    <w:p w14:paraId="2436BC3D" w14:textId="75559E7F" w:rsidR="00C67E10" w:rsidRDefault="00C67E10" w:rsidP="00C67E10">
      <w:r w:rsidRPr="00CB0E67">
        <w:rPr>
          <w:b/>
        </w:rPr>
        <w:t xml:space="preserve">Resolution: </w:t>
      </w:r>
      <w:r>
        <w:t>Clear the console cache. To clear the cache, perform the following actions:</w:t>
      </w:r>
    </w:p>
    <w:p w14:paraId="62E04461" w14:textId="77777777" w:rsidR="00C67E10" w:rsidRDefault="00C67E10" w:rsidP="00DE2F9C">
      <w:pPr>
        <w:spacing w:after="0"/>
      </w:pPr>
      <w:r>
        <w:t>•</w:t>
      </w:r>
      <w:r>
        <w:tab/>
        <w:t>copy the SCOM console shortcut to the desktop</w:t>
      </w:r>
    </w:p>
    <w:p w14:paraId="50AC1D5F" w14:textId="77777777" w:rsidR="00C67E10" w:rsidRDefault="00C67E10" w:rsidP="00DE2F9C">
      <w:pPr>
        <w:spacing w:after="0"/>
      </w:pPr>
      <w:r>
        <w:t>•</w:t>
      </w:r>
      <w:r>
        <w:tab/>
        <w:t>open the shortcut properties and add “ /clearcache” key to the target field</w:t>
      </w:r>
    </w:p>
    <w:p w14:paraId="3BE3A70F" w14:textId="435BBE64" w:rsidR="00454C22" w:rsidRDefault="00C67E10" w:rsidP="00DE2F9C">
      <w:pPr>
        <w:spacing w:after="0"/>
      </w:pPr>
      <w:r>
        <w:t>•</w:t>
      </w:r>
      <w:r>
        <w:tab/>
        <w:t>start the SCOM using th</w:t>
      </w:r>
      <w:r w:rsidR="00124B5F">
        <w:t>is shortcut</w:t>
      </w:r>
      <w:r w:rsidRPr="00CB0E67">
        <w:t>.</w:t>
      </w:r>
    </w:p>
    <w:p w14:paraId="31A3CE75" w14:textId="77777777" w:rsidR="00454C22" w:rsidRDefault="00454C22" w:rsidP="00DE2F9C">
      <w:pPr>
        <w:spacing w:after="0"/>
      </w:pPr>
    </w:p>
    <w:p w14:paraId="66F7BCE5" w14:textId="28FC0199" w:rsidR="00105656" w:rsidRPr="003A444A" w:rsidRDefault="00105656" w:rsidP="00105656">
      <w:pPr>
        <w:pStyle w:val="Heading4"/>
        <w:rPr>
          <w:b/>
        </w:rPr>
      </w:pPr>
      <w:r w:rsidRPr="003A444A">
        <w:rPr>
          <w:b/>
          <w:i w:val="0"/>
          <w:sz w:val="24"/>
          <w:szCs w:val="24"/>
        </w:rPr>
        <w:t>Upon upgrade</w:t>
      </w:r>
      <w:r w:rsidR="007D4948" w:rsidRPr="003A444A">
        <w:rPr>
          <w:b/>
          <w:i w:val="0"/>
          <w:sz w:val="24"/>
          <w:szCs w:val="24"/>
        </w:rPr>
        <w:t xml:space="preserve"> or reinstallation</w:t>
      </w:r>
      <w:r w:rsidRPr="003A444A">
        <w:rPr>
          <w:b/>
          <w:i w:val="0"/>
          <w:sz w:val="24"/>
          <w:szCs w:val="24"/>
        </w:rPr>
        <w:t xml:space="preserve"> of the management pack, the number of active incidents may be excessive</w:t>
      </w:r>
    </w:p>
    <w:p w14:paraId="49168E1C" w14:textId="01B139B7" w:rsidR="00105656" w:rsidRPr="00E765A9" w:rsidRDefault="00FF5FAC" w:rsidP="00105656">
      <w:pPr>
        <w:spacing w:after="0"/>
      </w:pPr>
      <w:r>
        <w:rPr>
          <w:b/>
        </w:rPr>
        <w:t>SCOM</w:t>
      </w:r>
      <w:r w:rsidRPr="00CB0E67">
        <w:rPr>
          <w:b/>
        </w:rPr>
        <w:t xml:space="preserve"> </w:t>
      </w:r>
      <w:r>
        <w:rPr>
          <w:b/>
        </w:rPr>
        <w:t>console i</w:t>
      </w:r>
      <w:r w:rsidR="00105656" w:rsidRPr="00CB0E67">
        <w:rPr>
          <w:b/>
        </w:rPr>
        <w:t>ssue:</w:t>
      </w:r>
      <w:r w:rsidR="00105656" w:rsidRPr="00CB0E67">
        <w:t xml:space="preserve"> </w:t>
      </w:r>
      <w:r w:rsidR="00105656" w:rsidRPr="00105656">
        <w:t xml:space="preserve">Upon upgrade </w:t>
      </w:r>
      <w:r w:rsidR="007D4948" w:rsidRPr="007D4948">
        <w:t xml:space="preserve">or reinstallation </w:t>
      </w:r>
      <w:r w:rsidR="00105656" w:rsidRPr="00105656">
        <w:t xml:space="preserve">of the management pack, the number of </w:t>
      </w:r>
      <w:r w:rsidR="00105656">
        <w:t xml:space="preserve">the displayed </w:t>
      </w:r>
      <w:r w:rsidR="00105656" w:rsidRPr="00105656">
        <w:t>active incidents may be excessive</w:t>
      </w:r>
      <w:r w:rsidR="00105656">
        <w:t>, even if the</w:t>
      </w:r>
      <w:r w:rsidR="00105656" w:rsidRPr="00105656">
        <w:t xml:space="preserve"> console cache</w:t>
      </w:r>
      <w:r w:rsidR="00105656">
        <w:t xml:space="preserve"> has been cleared</w:t>
      </w:r>
      <w:r w:rsidR="00C61935">
        <w:t xml:space="preserve"> before</w:t>
      </w:r>
      <w:r w:rsidR="00105656">
        <w:t>.</w:t>
      </w:r>
    </w:p>
    <w:p w14:paraId="015697C0" w14:textId="665DC184" w:rsidR="00105656" w:rsidRDefault="00105656" w:rsidP="00105656">
      <w:r w:rsidRPr="00CB0E67">
        <w:rPr>
          <w:b/>
        </w:rPr>
        <w:t xml:space="preserve">Resolution: </w:t>
      </w:r>
      <w:r w:rsidR="00A4196F">
        <w:t>Clear the console cache</w:t>
      </w:r>
      <w:r w:rsidRPr="00CB0E67">
        <w:t>.</w:t>
      </w:r>
    </w:p>
    <w:p w14:paraId="2853DFFF" w14:textId="67903BFB" w:rsidR="00F86123" w:rsidRPr="00D11C66" w:rsidRDefault="002C7D4E" w:rsidP="002C7D4E">
      <w:pPr>
        <w:pStyle w:val="Heading4"/>
        <w:rPr>
          <w:b/>
          <w:i w:val="0"/>
          <w:iCs w:val="0"/>
          <w:sz w:val="24"/>
          <w:szCs w:val="24"/>
        </w:rPr>
      </w:pPr>
      <w:r>
        <w:rPr>
          <w:b/>
          <w:i w:val="0"/>
          <w:sz w:val="24"/>
          <w:szCs w:val="24"/>
        </w:rPr>
        <w:t>Opened</w:t>
      </w:r>
      <w:r w:rsidR="00D11C66">
        <w:rPr>
          <w:b/>
          <w:i w:val="0"/>
          <w:sz w:val="24"/>
          <w:szCs w:val="24"/>
        </w:rPr>
        <w:t xml:space="preserve"> Fiddler can prevent </w:t>
      </w:r>
      <w:r w:rsidR="00FA1CC8" w:rsidRPr="00D11C66">
        <w:rPr>
          <w:b/>
          <w:i w:val="0"/>
          <w:iCs w:val="0"/>
          <w:sz w:val="24"/>
          <w:szCs w:val="24"/>
        </w:rPr>
        <w:t>Azure Service Principal</w:t>
      </w:r>
      <w:r w:rsidR="00F86123" w:rsidRPr="00D11C66">
        <w:rPr>
          <w:b/>
          <w:i w:val="0"/>
          <w:iCs w:val="0"/>
          <w:sz w:val="24"/>
          <w:szCs w:val="24"/>
        </w:rPr>
        <w:t xml:space="preserve"> creation</w:t>
      </w:r>
    </w:p>
    <w:p w14:paraId="21F56044" w14:textId="7A224A90" w:rsidR="00DD304B" w:rsidRPr="00F86123" w:rsidRDefault="00DD304B" w:rsidP="00DD304B">
      <w:pPr>
        <w:spacing w:after="0"/>
      </w:pPr>
      <w:r w:rsidRPr="00CB0E67">
        <w:rPr>
          <w:b/>
        </w:rPr>
        <w:t>Issue:</w:t>
      </w:r>
      <w:r w:rsidRPr="00CB0E67">
        <w:t xml:space="preserve"> </w:t>
      </w:r>
      <w:r w:rsidR="00FA1CC8">
        <w:t>In some cases, i</w:t>
      </w:r>
      <w:r w:rsidR="00F86123">
        <w:t xml:space="preserve">f </w:t>
      </w:r>
      <w:r w:rsidR="00FA1CC8">
        <w:t>“</w:t>
      </w:r>
      <w:r w:rsidR="00F86123" w:rsidRPr="00F86123">
        <w:t>Fiddler" capture traffic, this makes it impossible to create a subscription</w:t>
      </w:r>
      <w:r w:rsidR="00F86123">
        <w:t xml:space="preserve">. </w:t>
      </w:r>
    </w:p>
    <w:p w14:paraId="5CD07DEB" w14:textId="5A488A08" w:rsidR="003A444A" w:rsidRDefault="00DD304B">
      <w:r w:rsidRPr="00CB0E67">
        <w:rPr>
          <w:b/>
        </w:rPr>
        <w:t xml:space="preserve">Resolution: </w:t>
      </w:r>
      <w:r w:rsidR="00F86123" w:rsidRPr="00F86123">
        <w:t>Close Fiddler application, and try adding a subscription again.</w:t>
      </w:r>
    </w:p>
    <w:p w14:paraId="2BE44DD8" w14:textId="708B1163" w:rsidR="00784912" w:rsidRDefault="00784912"/>
    <w:p w14:paraId="2226EC77" w14:textId="77777777" w:rsidR="00784912" w:rsidRDefault="00784912"/>
    <w:p w14:paraId="346FF955" w14:textId="584F34B1" w:rsidR="00784912" w:rsidRDefault="00784912" w:rsidP="00784912">
      <w:pPr>
        <w:pStyle w:val="Heading4"/>
      </w:pPr>
      <w:r>
        <w:rPr>
          <w:b/>
          <w:i w:val="0"/>
          <w:sz w:val="24"/>
          <w:szCs w:val="24"/>
        </w:rPr>
        <w:lastRenderedPageBreak/>
        <w:t>Subscriptions Health State can became Critical after upgrading</w:t>
      </w:r>
    </w:p>
    <w:p w14:paraId="21A00EBD" w14:textId="24130E12" w:rsidR="00AD2D20" w:rsidRDefault="003A444A" w:rsidP="003A444A">
      <w:r w:rsidRPr="00AD2D20">
        <w:rPr>
          <w:b/>
        </w:rPr>
        <w:t>Issue:</w:t>
      </w:r>
      <w:r>
        <w:t xml:space="preserve"> After upgrading the previous O365 Management Pack version subscriptions health state can became Critical.</w:t>
      </w:r>
    </w:p>
    <w:p w14:paraId="2BEF76C2" w14:textId="04F7CA2A" w:rsidR="003A444A" w:rsidRDefault="003A444A" w:rsidP="003A444A">
      <w:r w:rsidRPr="00CB0E67">
        <w:rPr>
          <w:b/>
        </w:rPr>
        <w:t xml:space="preserve">Resolution: </w:t>
      </w:r>
      <w:r w:rsidRPr="00F86123">
        <w:t xml:space="preserve">Close </w:t>
      </w:r>
      <w:r>
        <w:t xml:space="preserve">Operations manager Console and </w:t>
      </w:r>
      <w:r w:rsidR="00737A9F">
        <w:t>r</w:t>
      </w:r>
      <w:r>
        <w:t>estart Microsoft Monitoring Agent Service on the machine with Management Server.</w:t>
      </w:r>
    </w:p>
    <w:p w14:paraId="0286C637" w14:textId="4A4A617A" w:rsidR="00497A1F" w:rsidRDefault="003A444A">
      <w:r>
        <w:br/>
      </w:r>
      <w:r>
        <w:br/>
      </w:r>
      <w:r>
        <w:br/>
      </w:r>
    </w:p>
    <w:p w14:paraId="228A73C4" w14:textId="3487F601" w:rsidR="00784912" w:rsidRDefault="00784912"/>
    <w:p w14:paraId="5EF548FF" w14:textId="02FE472A" w:rsidR="00784912" w:rsidRDefault="00784912"/>
    <w:p w14:paraId="6FFCD8A4" w14:textId="5210093C" w:rsidR="00784912" w:rsidRDefault="00784912"/>
    <w:p w14:paraId="4C3F24BA" w14:textId="2D70DCEC" w:rsidR="00784912" w:rsidRDefault="00784912"/>
    <w:p w14:paraId="5DD80C0B" w14:textId="4452F8AF" w:rsidR="00784912" w:rsidRDefault="00784912"/>
    <w:p w14:paraId="3E1B20A0" w14:textId="31BF65CE" w:rsidR="00784912" w:rsidRDefault="00784912"/>
    <w:p w14:paraId="16B154D9" w14:textId="2C10C779" w:rsidR="00784912" w:rsidRDefault="00784912"/>
    <w:p w14:paraId="1AC1411B" w14:textId="02EB5B9D" w:rsidR="00784912" w:rsidRDefault="00784912"/>
    <w:p w14:paraId="1A264F5C" w14:textId="4ABF2E2D" w:rsidR="00784912" w:rsidRDefault="00784912"/>
    <w:p w14:paraId="235B5635" w14:textId="0206EB47" w:rsidR="00784912" w:rsidRDefault="00784912"/>
    <w:p w14:paraId="5E7CA2DC" w14:textId="6E80C83C" w:rsidR="00784912" w:rsidRDefault="00784912"/>
    <w:p w14:paraId="5D8E8F5F" w14:textId="411F06CE" w:rsidR="00784912" w:rsidRDefault="00784912"/>
    <w:p w14:paraId="5E54D7C3" w14:textId="77E64641" w:rsidR="00784912" w:rsidRDefault="00784912"/>
    <w:p w14:paraId="58221376" w14:textId="2E518CC8" w:rsidR="00784912" w:rsidRDefault="00784912"/>
    <w:p w14:paraId="09929240" w14:textId="09A8BFA4" w:rsidR="00784912" w:rsidRDefault="00784912"/>
    <w:p w14:paraId="29CCB359" w14:textId="2D091CB9" w:rsidR="00784912" w:rsidRDefault="00784912"/>
    <w:p w14:paraId="519FB24F" w14:textId="76885703" w:rsidR="00784912" w:rsidRDefault="00784912"/>
    <w:p w14:paraId="677F17E2" w14:textId="11C41471" w:rsidR="00784912" w:rsidRDefault="00784912"/>
    <w:p w14:paraId="2A50F6A3" w14:textId="7F129EE8" w:rsidR="00784912" w:rsidRDefault="00784912"/>
    <w:p w14:paraId="0867265E" w14:textId="77777777" w:rsidR="00784912" w:rsidRPr="00F86123" w:rsidRDefault="00784912"/>
    <w:p w14:paraId="316D5E1C" w14:textId="11B5B253" w:rsidR="00BF4B8D" w:rsidRPr="004200B0" w:rsidRDefault="009B3224" w:rsidP="00BF4B8D">
      <w:pPr>
        <w:pStyle w:val="DSTOC1-1"/>
      </w:pPr>
      <w:bookmarkStart w:id="50" w:name="_Toc523242801"/>
      <w:r>
        <w:lastRenderedPageBreak/>
        <w:t xml:space="preserve">Appendix: Management </w:t>
      </w:r>
      <w:r w:rsidR="001E1747">
        <w:t>P</w:t>
      </w:r>
      <w:r>
        <w:t xml:space="preserve">ack </w:t>
      </w:r>
      <w:r w:rsidR="008C40AA">
        <w:t>contents</w:t>
      </w:r>
      <w:bookmarkEnd w:id="50"/>
    </w:p>
    <w:p w14:paraId="4B86B8BD" w14:textId="41867276" w:rsidR="00B55F80" w:rsidRPr="00CB0E67" w:rsidRDefault="00465C4A" w:rsidP="00465C4A">
      <w:r w:rsidRPr="00CB0E67">
        <w:t>The following section describes monitoring workflows provided by Office 365 Management Pack.</w:t>
      </w:r>
    </w:p>
    <w:p w14:paraId="69B80AF4" w14:textId="77777777" w:rsidR="007E3423" w:rsidRPr="005E745E" w:rsidRDefault="007E3423" w:rsidP="007E3423">
      <w:pPr>
        <w:spacing w:after="0" w:line="240" w:lineRule="auto"/>
      </w:pPr>
      <w:r w:rsidRPr="005E745E">
        <w:rPr>
          <w:rFonts w:eastAsia="Arial"/>
          <w:b/>
          <w:color w:val="000000"/>
        </w:rPr>
        <w:t>Rules (alerting)</w:t>
      </w:r>
    </w:p>
    <w:p w14:paraId="54891911" w14:textId="77777777" w:rsidR="007E3423" w:rsidRPr="005E745E" w:rsidRDefault="007E3423" w:rsidP="007E3423">
      <w:pPr>
        <w:spacing w:after="0" w:line="240" w:lineRule="auto"/>
        <w:rPr>
          <w:color w:val="5B9BD5" w:themeColor="accent1"/>
        </w:rPr>
      </w:pPr>
      <w:r w:rsidRPr="005E745E">
        <w:rPr>
          <w:rFonts w:eastAsia="Arial"/>
          <w:b/>
          <w:color w:val="5B9BD5" w:themeColor="accent1"/>
        </w:rPr>
        <w:t>Microsoft Office 365 .Net Framework Rule</w:t>
      </w:r>
    </w:p>
    <w:tbl>
      <w:tblPr>
        <w:tblW w:w="0" w:type="auto"/>
        <w:tblCellMar>
          <w:left w:w="0" w:type="dxa"/>
          <w:right w:w="0" w:type="dxa"/>
        </w:tblCellMar>
        <w:tblLook w:val="04A0" w:firstRow="1" w:lastRow="0" w:firstColumn="1" w:lastColumn="0" w:noHBand="0" w:noVBand="1"/>
      </w:tblPr>
      <w:tblGrid>
        <w:gridCol w:w="46"/>
        <w:gridCol w:w="9188"/>
        <w:gridCol w:w="126"/>
      </w:tblGrid>
      <w:tr w:rsidR="007E3423" w:rsidRPr="005E745E" w14:paraId="76AA521B" w14:textId="77777777" w:rsidTr="001F2638">
        <w:trPr>
          <w:trHeight w:val="54"/>
        </w:trPr>
        <w:tc>
          <w:tcPr>
            <w:tcW w:w="54" w:type="dxa"/>
          </w:tcPr>
          <w:p w14:paraId="2A9386A1"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p w14:paraId="78A0A614"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49" w:type="dxa"/>
          </w:tcPr>
          <w:p w14:paraId="46103411"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2CE3B728" w14:textId="77777777" w:rsidTr="001F2638">
        <w:tc>
          <w:tcPr>
            <w:tcW w:w="54" w:type="dxa"/>
          </w:tcPr>
          <w:p w14:paraId="7F1CBF27"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103"/>
              <w:gridCol w:w="4038"/>
              <w:gridCol w:w="3019"/>
            </w:tblGrid>
            <w:tr w:rsidR="007E3423" w:rsidRPr="005E745E" w14:paraId="1A18AEE7" w14:textId="77777777" w:rsidTr="00B16EF4">
              <w:trPr>
                <w:trHeight w:val="255"/>
              </w:trPr>
              <w:tc>
                <w:tcPr>
                  <w:tcW w:w="2103"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0CDE4A5C" w14:textId="77777777" w:rsidR="007E3423" w:rsidRPr="00BA2B8C" w:rsidRDefault="007E3423" w:rsidP="001F2638">
                  <w:pPr>
                    <w:spacing w:after="0" w:line="240" w:lineRule="auto"/>
                    <w:rPr>
                      <w:rFonts w:cstheme="minorHAnsi"/>
                    </w:rPr>
                  </w:pPr>
                  <w:r w:rsidRPr="00BA2B8C">
                    <w:rPr>
                      <w:rFonts w:eastAsia="Arial" w:cstheme="minorHAnsi"/>
                      <w:b/>
                      <w:color w:val="000000"/>
                    </w:rPr>
                    <w:t>Name</w:t>
                  </w:r>
                </w:p>
              </w:tc>
              <w:tc>
                <w:tcPr>
                  <w:tcW w:w="4038"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46D76365" w14:textId="77777777" w:rsidR="007E3423" w:rsidRPr="00BA2B8C" w:rsidRDefault="007E3423" w:rsidP="001F2638">
                  <w:pPr>
                    <w:spacing w:after="0" w:line="240" w:lineRule="auto"/>
                    <w:rPr>
                      <w:rFonts w:cstheme="minorHAnsi"/>
                    </w:rPr>
                  </w:pPr>
                  <w:r w:rsidRPr="00BA2B8C">
                    <w:rPr>
                      <w:rFonts w:eastAsia="Arial" w:cstheme="minorHAnsi"/>
                      <w:b/>
                      <w:color w:val="000000"/>
                    </w:rPr>
                    <w:t>Description</w:t>
                  </w:r>
                </w:p>
              </w:tc>
              <w:tc>
                <w:tcPr>
                  <w:tcW w:w="3019"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00CE777" w14:textId="77777777" w:rsidR="007E3423" w:rsidRPr="00BA2B8C" w:rsidRDefault="007E3423" w:rsidP="00B16EF4">
                  <w:pPr>
                    <w:spacing w:after="0" w:line="240" w:lineRule="auto"/>
                    <w:jc w:val="center"/>
                    <w:rPr>
                      <w:rFonts w:cstheme="minorHAnsi"/>
                    </w:rPr>
                  </w:pPr>
                  <w:r w:rsidRPr="00BA2B8C">
                    <w:rPr>
                      <w:rFonts w:eastAsia="Arial" w:cstheme="minorHAnsi"/>
                      <w:b/>
                      <w:color w:val="000000"/>
                    </w:rPr>
                    <w:t>Default value</w:t>
                  </w:r>
                </w:p>
              </w:tc>
            </w:tr>
            <w:tr w:rsidR="007E3423" w:rsidRPr="005E745E" w14:paraId="025135FA" w14:textId="77777777" w:rsidTr="00B16EF4">
              <w:trPr>
                <w:trHeight w:val="255"/>
              </w:trPr>
              <w:tc>
                <w:tcPr>
                  <w:tcW w:w="210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FA9242" w14:textId="77777777" w:rsidR="007E3423" w:rsidRPr="00BA2B8C" w:rsidRDefault="007E3423" w:rsidP="00BA2B8C">
                  <w:pPr>
                    <w:spacing w:after="0" w:line="240" w:lineRule="auto"/>
                    <w:rPr>
                      <w:rFonts w:cstheme="minorHAnsi"/>
                    </w:rPr>
                  </w:pPr>
                  <w:r w:rsidRPr="00BA2B8C">
                    <w:rPr>
                      <w:rFonts w:eastAsia="Arial" w:cstheme="minorHAnsi"/>
                      <w:color w:val="000000"/>
                    </w:rPr>
                    <w:t>Enabled</w:t>
                  </w:r>
                </w:p>
              </w:tc>
              <w:tc>
                <w:tcPr>
                  <w:tcW w:w="4038"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C9CC9D" w14:textId="62E2A8C6" w:rsidR="007E3423" w:rsidRPr="00BA2B8C" w:rsidRDefault="00BA2B8C" w:rsidP="001F2638">
                  <w:pPr>
                    <w:spacing w:after="0" w:line="240" w:lineRule="auto"/>
                    <w:rPr>
                      <w:rFonts w:cstheme="minorHAnsi"/>
                    </w:rPr>
                  </w:pPr>
                  <w:r w:rsidRPr="00BA2B8C">
                    <w:rPr>
                      <w:rFonts w:cstheme="minorHAnsi"/>
                    </w:rPr>
                    <w:t>Enables or disables the workflow.</w:t>
                  </w:r>
                </w:p>
              </w:tc>
              <w:tc>
                <w:tcPr>
                  <w:tcW w:w="3019"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ABB6651" w14:textId="77777777" w:rsidR="007E3423" w:rsidRPr="00BA2B8C" w:rsidRDefault="007E3423" w:rsidP="00BA2B8C">
                  <w:pPr>
                    <w:spacing w:after="0" w:line="240" w:lineRule="auto"/>
                    <w:jc w:val="center"/>
                    <w:rPr>
                      <w:rFonts w:cstheme="minorHAnsi"/>
                    </w:rPr>
                  </w:pPr>
                  <w:r w:rsidRPr="00BA2B8C">
                    <w:rPr>
                      <w:rFonts w:eastAsia="Arial" w:cstheme="minorHAnsi"/>
                      <w:color w:val="000000"/>
                    </w:rPr>
                    <w:t>No</w:t>
                  </w:r>
                </w:p>
              </w:tc>
            </w:tr>
            <w:tr w:rsidR="007E3423" w:rsidRPr="005E745E" w14:paraId="5364F492" w14:textId="77777777" w:rsidTr="00B16EF4">
              <w:trPr>
                <w:trHeight w:val="255"/>
              </w:trPr>
              <w:tc>
                <w:tcPr>
                  <w:tcW w:w="210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09077BD" w14:textId="77777777" w:rsidR="007E3423" w:rsidRPr="00BA2B8C" w:rsidRDefault="007E3423" w:rsidP="00BA2B8C">
                  <w:pPr>
                    <w:spacing w:after="0" w:line="240" w:lineRule="auto"/>
                    <w:rPr>
                      <w:rFonts w:cstheme="minorHAnsi"/>
                    </w:rPr>
                  </w:pPr>
                  <w:r w:rsidRPr="00BA2B8C">
                    <w:rPr>
                      <w:rFonts w:eastAsia="Arial" w:cstheme="minorHAnsi"/>
                      <w:color w:val="000000"/>
                    </w:rPr>
                    <w:t>Generate Alerts</w:t>
                  </w:r>
                </w:p>
              </w:tc>
              <w:tc>
                <w:tcPr>
                  <w:tcW w:w="4038"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4E3ED1" w14:textId="499B5F82" w:rsidR="007E3423" w:rsidRPr="00BA2B8C" w:rsidRDefault="00BA2B8C" w:rsidP="001F2638">
                  <w:pPr>
                    <w:spacing w:after="0" w:line="240" w:lineRule="auto"/>
                    <w:rPr>
                      <w:rFonts w:cstheme="minorHAnsi"/>
                    </w:rPr>
                  </w:pPr>
                  <w:r w:rsidRPr="00BA2B8C">
                    <w:rPr>
                      <w:rFonts w:cstheme="minorHAnsi"/>
                    </w:rPr>
                    <w:t>Defines whether the workflow generates and Alert.</w:t>
                  </w:r>
                </w:p>
              </w:tc>
              <w:tc>
                <w:tcPr>
                  <w:tcW w:w="3019"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CCA864" w14:textId="77777777" w:rsidR="007E3423" w:rsidRPr="00BA2B8C" w:rsidRDefault="007E3423" w:rsidP="00BA2B8C">
                  <w:pPr>
                    <w:spacing w:after="0" w:line="240" w:lineRule="auto"/>
                    <w:jc w:val="center"/>
                    <w:rPr>
                      <w:rFonts w:cstheme="minorHAnsi"/>
                    </w:rPr>
                  </w:pPr>
                  <w:r w:rsidRPr="00BA2B8C">
                    <w:rPr>
                      <w:rFonts w:eastAsia="Arial" w:cstheme="minorHAnsi"/>
                      <w:color w:val="000000"/>
                    </w:rPr>
                    <w:t>Yes</w:t>
                  </w:r>
                </w:p>
              </w:tc>
            </w:tr>
            <w:tr w:rsidR="007E3423" w:rsidRPr="005E745E" w14:paraId="72652889" w14:textId="77777777" w:rsidTr="00B16EF4">
              <w:trPr>
                <w:trHeight w:val="255"/>
              </w:trPr>
              <w:tc>
                <w:tcPr>
                  <w:tcW w:w="210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30762C6" w14:textId="27633B8F" w:rsidR="007E3423" w:rsidRPr="00BA2B8C" w:rsidRDefault="007E3423" w:rsidP="00BA2B8C">
                  <w:pPr>
                    <w:spacing w:after="0" w:line="240" w:lineRule="auto"/>
                    <w:rPr>
                      <w:rFonts w:cstheme="minorHAnsi"/>
                    </w:rPr>
                  </w:pPr>
                  <w:r w:rsidRPr="00BA2B8C">
                    <w:rPr>
                      <w:rFonts w:eastAsia="Arial" w:cstheme="minorHAnsi"/>
                      <w:color w:val="000000"/>
                    </w:rPr>
                    <w:t>Frequency</w:t>
                  </w:r>
                  <w:r w:rsidR="00BA2B8C" w:rsidRPr="00BA2B8C">
                    <w:rPr>
                      <w:rFonts w:eastAsia="Arial" w:cstheme="minorHAnsi"/>
                      <w:color w:val="000000"/>
                    </w:rPr>
                    <w:t xml:space="preserve"> (seconds)</w:t>
                  </w:r>
                </w:p>
              </w:tc>
              <w:tc>
                <w:tcPr>
                  <w:tcW w:w="4038"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D6528B0" w14:textId="2F39AF7C" w:rsidR="007E3423" w:rsidRPr="00BA2B8C" w:rsidRDefault="00867B0E" w:rsidP="001F2638">
                  <w:pPr>
                    <w:spacing w:after="0" w:line="240" w:lineRule="auto"/>
                    <w:rPr>
                      <w:rFonts w:cstheme="minorHAnsi"/>
                    </w:rPr>
                  </w:pPr>
                  <w:r w:rsidRPr="00867B0E">
                    <w:rPr>
                      <w:rFonts w:cstheme="minorHAnsi"/>
                    </w:rPr>
                    <w:t>The recurring interval of time in seconds in which to run the workflow.</w:t>
                  </w:r>
                </w:p>
              </w:tc>
              <w:tc>
                <w:tcPr>
                  <w:tcW w:w="3019"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CD6AADA" w14:textId="77777777" w:rsidR="007E3423" w:rsidRPr="00BA2B8C" w:rsidRDefault="007E3423" w:rsidP="00BA2B8C">
                  <w:pPr>
                    <w:spacing w:after="0" w:line="240" w:lineRule="auto"/>
                    <w:jc w:val="center"/>
                    <w:rPr>
                      <w:rFonts w:cstheme="minorHAnsi"/>
                    </w:rPr>
                  </w:pPr>
                  <w:r w:rsidRPr="00BA2B8C">
                    <w:rPr>
                      <w:rFonts w:eastAsia="Arial" w:cstheme="minorHAnsi"/>
                      <w:color w:val="000000"/>
                    </w:rPr>
                    <w:t>900</w:t>
                  </w:r>
                </w:p>
              </w:tc>
            </w:tr>
            <w:tr w:rsidR="007E3423" w:rsidRPr="005E745E" w14:paraId="66C7EEC1" w14:textId="77777777" w:rsidTr="00B16EF4">
              <w:trPr>
                <w:trHeight w:val="255"/>
              </w:trPr>
              <w:tc>
                <w:tcPr>
                  <w:tcW w:w="210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DD10A94" w14:textId="77777777" w:rsidR="007E3423" w:rsidRPr="00BA2B8C" w:rsidRDefault="007E3423" w:rsidP="00BA2B8C">
                  <w:pPr>
                    <w:spacing w:after="0" w:line="240" w:lineRule="auto"/>
                    <w:rPr>
                      <w:rFonts w:cstheme="minorHAnsi"/>
                    </w:rPr>
                  </w:pPr>
                  <w:r w:rsidRPr="00BA2B8C">
                    <w:rPr>
                      <w:rFonts w:eastAsia="Arial" w:cstheme="minorHAnsi"/>
                      <w:color w:val="000000"/>
                    </w:rPr>
                    <w:t>Priority</w:t>
                  </w:r>
                </w:p>
              </w:tc>
              <w:tc>
                <w:tcPr>
                  <w:tcW w:w="4038"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78F9E84" w14:textId="72774F25" w:rsidR="007E3423" w:rsidRPr="00BA2B8C" w:rsidRDefault="00BA2B8C" w:rsidP="001F2638">
                  <w:pPr>
                    <w:spacing w:after="0" w:line="240" w:lineRule="auto"/>
                    <w:rPr>
                      <w:rFonts w:cstheme="minorHAnsi"/>
                    </w:rPr>
                  </w:pPr>
                  <w:r w:rsidRPr="00BA2B8C">
                    <w:rPr>
                      <w:rFonts w:cstheme="minorHAnsi"/>
                    </w:rPr>
                    <w:t>Defines Alert Priority.</w:t>
                  </w:r>
                </w:p>
              </w:tc>
              <w:tc>
                <w:tcPr>
                  <w:tcW w:w="3019"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BC1041E" w14:textId="77777777" w:rsidR="007E3423" w:rsidRPr="00BA2B8C" w:rsidRDefault="007E3423" w:rsidP="00BA2B8C">
                  <w:pPr>
                    <w:spacing w:after="0" w:line="240" w:lineRule="auto"/>
                    <w:jc w:val="center"/>
                    <w:rPr>
                      <w:rFonts w:cstheme="minorHAnsi"/>
                    </w:rPr>
                  </w:pPr>
                  <w:r w:rsidRPr="00BA2B8C">
                    <w:rPr>
                      <w:rFonts w:eastAsia="Arial" w:cstheme="minorHAnsi"/>
                      <w:color w:val="000000"/>
                    </w:rPr>
                    <w:t>2</w:t>
                  </w:r>
                </w:p>
              </w:tc>
            </w:tr>
            <w:tr w:rsidR="007E3423" w:rsidRPr="005E745E" w14:paraId="5F7CC1B9" w14:textId="77777777" w:rsidTr="00B16EF4">
              <w:trPr>
                <w:trHeight w:val="255"/>
              </w:trPr>
              <w:tc>
                <w:tcPr>
                  <w:tcW w:w="2103"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F1F45B2" w14:textId="77777777" w:rsidR="007E3423" w:rsidRPr="00BA2B8C" w:rsidRDefault="007E3423" w:rsidP="00BA2B8C">
                  <w:pPr>
                    <w:spacing w:after="0" w:line="240" w:lineRule="auto"/>
                    <w:rPr>
                      <w:rFonts w:cstheme="minorHAnsi"/>
                    </w:rPr>
                  </w:pPr>
                  <w:r w:rsidRPr="00BA2B8C">
                    <w:rPr>
                      <w:rFonts w:eastAsia="Arial" w:cstheme="minorHAnsi"/>
                      <w:color w:val="000000"/>
                    </w:rPr>
                    <w:t>Severity</w:t>
                  </w:r>
                </w:p>
              </w:tc>
              <w:tc>
                <w:tcPr>
                  <w:tcW w:w="4038"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0DC18081" w14:textId="663FDCFE" w:rsidR="007E3423" w:rsidRPr="00BA2B8C" w:rsidRDefault="00BA2B8C" w:rsidP="001F2638">
                  <w:pPr>
                    <w:spacing w:after="0" w:line="240" w:lineRule="auto"/>
                    <w:rPr>
                      <w:rFonts w:cstheme="minorHAnsi"/>
                    </w:rPr>
                  </w:pPr>
                  <w:r w:rsidRPr="00BA2B8C">
                    <w:rPr>
                      <w:rFonts w:cstheme="minorHAnsi"/>
                    </w:rPr>
                    <w:t>Defines Alert Severity.</w:t>
                  </w:r>
                </w:p>
              </w:tc>
              <w:tc>
                <w:tcPr>
                  <w:tcW w:w="3019"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536B893D" w14:textId="77777777" w:rsidR="007E3423" w:rsidRPr="00BA2B8C" w:rsidRDefault="007E3423" w:rsidP="00BA2B8C">
                  <w:pPr>
                    <w:spacing w:after="0" w:line="240" w:lineRule="auto"/>
                    <w:jc w:val="center"/>
                    <w:rPr>
                      <w:rFonts w:cstheme="minorHAnsi"/>
                    </w:rPr>
                  </w:pPr>
                  <w:r w:rsidRPr="00BA2B8C">
                    <w:rPr>
                      <w:rFonts w:eastAsia="Arial" w:cstheme="minorHAnsi"/>
                      <w:color w:val="000000"/>
                    </w:rPr>
                    <w:t>2</w:t>
                  </w:r>
                </w:p>
              </w:tc>
            </w:tr>
          </w:tbl>
          <w:p w14:paraId="5020CADF" w14:textId="77777777" w:rsidR="007E3423" w:rsidRPr="005E745E" w:rsidRDefault="007E3423" w:rsidP="001F2638">
            <w:pPr>
              <w:spacing w:after="0" w:line="240" w:lineRule="auto"/>
            </w:pPr>
          </w:p>
        </w:tc>
        <w:tc>
          <w:tcPr>
            <w:tcW w:w="149" w:type="dxa"/>
          </w:tcPr>
          <w:p w14:paraId="15139FBC"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334EB0B7" w14:textId="77777777" w:rsidTr="001F2638">
        <w:trPr>
          <w:trHeight w:val="80"/>
        </w:trPr>
        <w:tc>
          <w:tcPr>
            <w:tcW w:w="54" w:type="dxa"/>
          </w:tcPr>
          <w:p w14:paraId="36F6346D"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p w14:paraId="1E460A99"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49" w:type="dxa"/>
          </w:tcPr>
          <w:p w14:paraId="001150A0" w14:textId="77777777" w:rsidR="007E3423" w:rsidRPr="005E745E" w:rsidRDefault="007E3423" w:rsidP="001F2638">
            <w:pPr>
              <w:pStyle w:val="EmptyCellLayoutStyle"/>
              <w:spacing w:after="0" w:line="240" w:lineRule="auto"/>
              <w:rPr>
                <w:rFonts w:asciiTheme="minorHAnsi" w:hAnsiTheme="minorHAnsi"/>
                <w:sz w:val="22"/>
                <w:szCs w:val="22"/>
              </w:rPr>
            </w:pPr>
          </w:p>
        </w:tc>
      </w:tr>
    </w:tbl>
    <w:p w14:paraId="6CDE24DC" w14:textId="77777777" w:rsidR="007E3423" w:rsidRPr="005E745E" w:rsidRDefault="007E3423" w:rsidP="007E3423">
      <w:pPr>
        <w:spacing w:after="0" w:line="240" w:lineRule="auto"/>
      </w:pPr>
    </w:p>
    <w:p w14:paraId="238A8546" w14:textId="77777777" w:rsidR="007E3423" w:rsidRPr="005E745E" w:rsidRDefault="007E3423" w:rsidP="007E3423">
      <w:pPr>
        <w:spacing w:after="0" w:line="240" w:lineRule="auto"/>
      </w:pPr>
      <w:r w:rsidRPr="005E745E">
        <w:rPr>
          <w:rFonts w:eastAsia="Arial"/>
          <w:b/>
          <w:color w:val="000000"/>
        </w:rPr>
        <w:t>Office 365 Feature Class - Discoveries</w:t>
      </w:r>
    </w:p>
    <w:p w14:paraId="142783EE" w14:textId="77777777" w:rsidR="007E3423" w:rsidRPr="005E745E" w:rsidRDefault="007E3423" w:rsidP="007E3423">
      <w:pPr>
        <w:spacing w:after="0" w:line="240" w:lineRule="auto"/>
        <w:rPr>
          <w:color w:val="5B9BD5" w:themeColor="accent1"/>
        </w:rPr>
      </w:pPr>
      <w:r w:rsidRPr="005E745E">
        <w:rPr>
          <w:rFonts w:eastAsia="Arial"/>
          <w:b/>
          <w:color w:val="5B9BD5" w:themeColor="accent1"/>
        </w:rPr>
        <w:t>Office 365 Services and Features Discovery</w:t>
      </w:r>
    </w:p>
    <w:tbl>
      <w:tblPr>
        <w:tblW w:w="0" w:type="auto"/>
        <w:tblCellMar>
          <w:left w:w="0" w:type="dxa"/>
          <w:right w:w="0" w:type="dxa"/>
        </w:tblCellMar>
        <w:tblLook w:val="04A0" w:firstRow="1" w:lastRow="0" w:firstColumn="1" w:lastColumn="0" w:noHBand="0" w:noVBand="1"/>
      </w:tblPr>
      <w:tblGrid>
        <w:gridCol w:w="45"/>
        <w:gridCol w:w="9192"/>
        <w:gridCol w:w="123"/>
      </w:tblGrid>
      <w:tr w:rsidR="007E3423" w:rsidRPr="005E745E" w14:paraId="1DD06C12" w14:textId="77777777" w:rsidTr="00AA4756">
        <w:trPr>
          <w:trHeight w:val="54"/>
        </w:trPr>
        <w:tc>
          <w:tcPr>
            <w:tcW w:w="45" w:type="dxa"/>
          </w:tcPr>
          <w:p w14:paraId="4AFD0F76"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9192" w:type="dxa"/>
          </w:tcPr>
          <w:p w14:paraId="6946FF13"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23" w:type="dxa"/>
          </w:tcPr>
          <w:p w14:paraId="63B47A9B"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443C5DDD" w14:textId="77777777" w:rsidTr="00AA4756">
        <w:tc>
          <w:tcPr>
            <w:tcW w:w="45" w:type="dxa"/>
          </w:tcPr>
          <w:p w14:paraId="5FCEA742"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9192"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103"/>
              <w:gridCol w:w="4100"/>
              <w:gridCol w:w="2961"/>
            </w:tblGrid>
            <w:tr w:rsidR="007E3423" w:rsidRPr="005E745E" w14:paraId="6DB113CA" w14:textId="77777777" w:rsidTr="00B16EF4">
              <w:trPr>
                <w:trHeight w:val="255"/>
              </w:trPr>
              <w:tc>
                <w:tcPr>
                  <w:tcW w:w="2103"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5F37C13" w14:textId="77777777" w:rsidR="007E3423" w:rsidRPr="005E745E" w:rsidRDefault="007E3423" w:rsidP="001F2638">
                  <w:pPr>
                    <w:spacing w:after="0" w:line="240" w:lineRule="auto"/>
                  </w:pPr>
                  <w:r w:rsidRPr="005E745E">
                    <w:rPr>
                      <w:rFonts w:eastAsia="Arial"/>
                      <w:b/>
                      <w:color w:val="000000"/>
                    </w:rPr>
                    <w:t>Name</w:t>
                  </w:r>
                </w:p>
              </w:tc>
              <w:tc>
                <w:tcPr>
                  <w:tcW w:w="4100"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38EBAA5D" w14:textId="77777777" w:rsidR="007E3423" w:rsidRPr="005E745E" w:rsidRDefault="007E3423" w:rsidP="001F2638">
                  <w:pPr>
                    <w:spacing w:after="0" w:line="240" w:lineRule="auto"/>
                  </w:pPr>
                  <w:r w:rsidRPr="005E745E">
                    <w:rPr>
                      <w:rFonts w:eastAsia="Arial"/>
                      <w:b/>
                      <w:color w:val="000000"/>
                    </w:rPr>
                    <w:t>Description</w:t>
                  </w:r>
                </w:p>
              </w:tc>
              <w:tc>
                <w:tcPr>
                  <w:tcW w:w="2961"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3F373DF" w14:textId="77777777" w:rsidR="007E3423" w:rsidRPr="005E745E" w:rsidRDefault="007E3423" w:rsidP="00B16EF4">
                  <w:pPr>
                    <w:spacing w:after="0" w:line="240" w:lineRule="auto"/>
                    <w:jc w:val="center"/>
                  </w:pPr>
                  <w:r w:rsidRPr="005E745E">
                    <w:rPr>
                      <w:rFonts w:eastAsia="Arial"/>
                      <w:b/>
                      <w:color w:val="000000"/>
                    </w:rPr>
                    <w:t>Default value</w:t>
                  </w:r>
                </w:p>
              </w:tc>
            </w:tr>
            <w:tr w:rsidR="007E3423" w:rsidRPr="005E745E" w14:paraId="007CDEF1" w14:textId="77777777" w:rsidTr="00B16EF4">
              <w:trPr>
                <w:trHeight w:val="255"/>
              </w:trPr>
              <w:tc>
                <w:tcPr>
                  <w:tcW w:w="210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512E29" w14:textId="77777777" w:rsidR="007E3423" w:rsidRPr="005E745E" w:rsidRDefault="007E3423" w:rsidP="001F2638">
                  <w:pPr>
                    <w:spacing w:after="0" w:line="240" w:lineRule="auto"/>
                  </w:pPr>
                  <w:r w:rsidRPr="005E745E">
                    <w:rPr>
                      <w:rFonts w:eastAsia="Arial"/>
                      <w:color w:val="000000"/>
                    </w:rPr>
                    <w:t>Enabled</w:t>
                  </w:r>
                </w:p>
              </w:tc>
              <w:tc>
                <w:tcPr>
                  <w:tcW w:w="410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E64A572" w14:textId="1BDDE5AC" w:rsidR="007E3423" w:rsidRPr="005E745E" w:rsidRDefault="00367330" w:rsidP="001F2638">
                  <w:pPr>
                    <w:spacing w:after="0" w:line="240" w:lineRule="auto"/>
                  </w:pPr>
                  <w:r w:rsidRPr="00BA2B8C">
                    <w:rPr>
                      <w:rFonts w:cstheme="minorHAnsi"/>
                    </w:rPr>
                    <w:t>Enables or disables the workflow.</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62BFC5A" w14:textId="77777777" w:rsidR="007E3423" w:rsidRPr="005E745E" w:rsidRDefault="007E3423" w:rsidP="00B16EF4">
                  <w:pPr>
                    <w:spacing w:after="0" w:line="240" w:lineRule="auto"/>
                    <w:jc w:val="center"/>
                  </w:pPr>
                  <w:r w:rsidRPr="005E745E">
                    <w:rPr>
                      <w:rFonts w:eastAsia="Arial"/>
                      <w:color w:val="000000"/>
                    </w:rPr>
                    <w:t>Yes</w:t>
                  </w:r>
                </w:p>
              </w:tc>
            </w:tr>
            <w:tr w:rsidR="007E3423" w:rsidRPr="005E745E" w14:paraId="769DCA1E" w14:textId="77777777" w:rsidTr="00B16EF4">
              <w:trPr>
                <w:trHeight w:val="255"/>
              </w:trPr>
              <w:tc>
                <w:tcPr>
                  <w:tcW w:w="210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18179A6" w14:textId="77777777" w:rsidR="007E3423" w:rsidRPr="005E745E" w:rsidRDefault="007E3423" w:rsidP="001F2638">
                  <w:pPr>
                    <w:spacing w:after="0" w:line="240" w:lineRule="auto"/>
                  </w:pPr>
                  <w:r w:rsidRPr="005E745E">
                    <w:rPr>
                      <w:rFonts w:eastAsia="Arial"/>
                      <w:color w:val="000000"/>
                    </w:rPr>
                    <w:t>Interval (seconds)</w:t>
                  </w:r>
                </w:p>
              </w:tc>
              <w:tc>
                <w:tcPr>
                  <w:tcW w:w="410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F24B4B0" w14:textId="65B690D5" w:rsidR="007E3423" w:rsidRPr="005E745E" w:rsidRDefault="00867B0E" w:rsidP="001F2638">
                  <w:pPr>
                    <w:spacing w:after="0" w:line="240" w:lineRule="auto"/>
                  </w:pPr>
                  <w:r w:rsidRPr="00867B0E">
                    <w:rPr>
                      <w:rFonts w:eastAsia="Arial"/>
                      <w:color w:val="000000"/>
                    </w:rPr>
                    <w:t>The recurring interval of time in seconds in which to run the workflow.</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34B201" w14:textId="77777777" w:rsidR="007E3423" w:rsidRPr="005E745E" w:rsidRDefault="007E3423" w:rsidP="00B16EF4">
                  <w:pPr>
                    <w:spacing w:after="0" w:line="240" w:lineRule="auto"/>
                    <w:jc w:val="center"/>
                  </w:pPr>
                  <w:r w:rsidRPr="005E745E">
                    <w:rPr>
                      <w:rFonts w:eastAsia="Arial"/>
                      <w:color w:val="000000"/>
                    </w:rPr>
                    <w:t>14400</w:t>
                  </w:r>
                </w:p>
              </w:tc>
            </w:tr>
            <w:tr w:rsidR="007E3423" w:rsidRPr="005E745E" w14:paraId="20404C70" w14:textId="77777777" w:rsidTr="00B16EF4">
              <w:trPr>
                <w:trHeight w:val="255"/>
              </w:trPr>
              <w:tc>
                <w:tcPr>
                  <w:tcW w:w="2103"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E5FE78C" w14:textId="77777777" w:rsidR="007E3423" w:rsidRPr="005E745E" w:rsidRDefault="007E3423" w:rsidP="001F2638">
                  <w:pPr>
                    <w:spacing w:after="0" w:line="240" w:lineRule="auto"/>
                  </w:pPr>
                  <w:r w:rsidRPr="005E745E">
                    <w:rPr>
                      <w:rFonts w:eastAsia="Arial"/>
                      <w:color w:val="000000"/>
                    </w:rPr>
                    <w:t>Synchronization Time</w:t>
                  </w:r>
                </w:p>
              </w:tc>
              <w:tc>
                <w:tcPr>
                  <w:tcW w:w="4100"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6042A912" w14:textId="67567A92" w:rsidR="007E3423" w:rsidRPr="005E745E" w:rsidRDefault="00392529" w:rsidP="001F2638">
                  <w:pPr>
                    <w:spacing w:after="0" w:line="240" w:lineRule="auto"/>
                  </w:pPr>
                  <w:r w:rsidRPr="00392529">
                    <w:rPr>
                      <w:rFonts w:eastAsia="Arial"/>
                      <w:color w:val="000000"/>
                    </w:rPr>
                    <w:t>The synchronization time specified by using a 24-hour format. May be omitted.</w:t>
                  </w:r>
                </w:p>
              </w:tc>
              <w:tc>
                <w:tcPr>
                  <w:tcW w:w="2961"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85CEEC1" w14:textId="2AC0C928" w:rsidR="007E3423" w:rsidRPr="005E745E" w:rsidRDefault="00367330" w:rsidP="00B16EF4">
                  <w:pPr>
                    <w:spacing w:after="0" w:line="240" w:lineRule="auto"/>
                    <w:jc w:val="center"/>
                  </w:pPr>
                  <w:r>
                    <w:t>-</w:t>
                  </w:r>
                </w:p>
              </w:tc>
            </w:tr>
          </w:tbl>
          <w:p w14:paraId="5DC134EF" w14:textId="77777777" w:rsidR="007E3423" w:rsidRPr="005E745E" w:rsidRDefault="007E3423" w:rsidP="001F2638">
            <w:pPr>
              <w:spacing w:after="0" w:line="240" w:lineRule="auto"/>
            </w:pPr>
          </w:p>
        </w:tc>
        <w:tc>
          <w:tcPr>
            <w:tcW w:w="123" w:type="dxa"/>
          </w:tcPr>
          <w:p w14:paraId="5818A344"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5C42BFA8" w14:textId="77777777" w:rsidTr="00AA4756">
        <w:trPr>
          <w:trHeight w:val="80"/>
        </w:trPr>
        <w:tc>
          <w:tcPr>
            <w:tcW w:w="45" w:type="dxa"/>
          </w:tcPr>
          <w:p w14:paraId="5AE9D248"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9192" w:type="dxa"/>
          </w:tcPr>
          <w:p w14:paraId="5734FCAE"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23" w:type="dxa"/>
          </w:tcPr>
          <w:p w14:paraId="26CE87F6" w14:textId="77777777" w:rsidR="007E3423" w:rsidRPr="005E745E" w:rsidRDefault="007E3423" w:rsidP="001F2638">
            <w:pPr>
              <w:pStyle w:val="EmptyCellLayoutStyle"/>
              <w:spacing w:after="0" w:line="240" w:lineRule="auto"/>
              <w:rPr>
                <w:rFonts w:asciiTheme="minorHAnsi" w:hAnsiTheme="minorHAnsi"/>
                <w:sz w:val="22"/>
                <w:szCs w:val="22"/>
              </w:rPr>
            </w:pPr>
          </w:p>
        </w:tc>
      </w:tr>
    </w:tbl>
    <w:p w14:paraId="1E2DE6D3" w14:textId="77777777" w:rsidR="007E3423" w:rsidRPr="005E745E" w:rsidRDefault="007E3423" w:rsidP="007E3423">
      <w:pPr>
        <w:spacing w:after="0" w:line="240" w:lineRule="auto"/>
      </w:pPr>
      <w:r w:rsidRPr="005E745E">
        <w:rPr>
          <w:rFonts w:eastAsia="Arial"/>
          <w:b/>
          <w:color w:val="000000"/>
        </w:rPr>
        <w:t>Office 365 Subscription Class - Unit monitors</w:t>
      </w:r>
    </w:p>
    <w:p w14:paraId="61FCF8DA" w14:textId="77777777" w:rsidR="007E3423" w:rsidRPr="005E745E" w:rsidRDefault="007E3423" w:rsidP="007E3423">
      <w:pPr>
        <w:spacing w:after="0" w:line="240" w:lineRule="auto"/>
        <w:rPr>
          <w:color w:val="5B9BD5" w:themeColor="accent1"/>
        </w:rPr>
      </w:pPr>
      <w:r w:rsidRPr="005E745E">
        <w:rPr>
          <w:rFonts w:eastAsia="Arial"/>
          <w:b/>
          <w:color w:val="5B9BD5" w:themeColor="accent1"/>
        </w:rPr>
        <w:t>Office 365 Connection State monitor</w:t>
      </w:r>
    </w:p>
    <w:tbl>
      <w:tblPr>
        <w:tblW w:w="0" w:type="auto"/>
        <w:tblCellMar>
          <w:left w:w="0" w:type="dxa"/>
          <w:right w:w="0" w:type="dxa"/>
        </w:tblCellMar>
        <w:tblLook w:val="04A0" w:firstRow="1" w:lastRow="0" w:firstColumn="1" w:lastColumn="0" w:noHBand="0" w:noVBand="1"/>
      </w:tblPr>
      <w:tblGrid>
        <w:gridCol w:w="45"/>
        <w:gridCol w:w="9192"/>
        <w:gridCol w:w="123"/>
      </w:tblGrid>
      <w:tr w:rsidR="007E3423" w:rsidRPr="005E745E" w14:paraId="15EA308F" w14:textId="77777777" w:rsidTr="001F2638">
        <w:trPr>
          <w:trHeight w:val="54"/>
        </w:trPr>
        <w:tc>
          <w:tcPr>
            <w:tcW w:w="54" w:type="dxa"/>
          </w:tcPr>
          <w:p w14:paraId="40E3B8FC"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p w14:paraId="7B3C63B3"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49" w:type="dxa"/>
          </w:tcPr>
          <w:p w14:paraId="56C9C728"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54D7A43D" w14:textId="77777777" w:rsidTr="001F2638">
        <w:tc>
          <w:tcPr>
            <w:tcW w:w="54" w:type="dxa"/>
          </w:tcPr>
          <w:p w14:paraId="5455AE6C"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103"/>
              <w:gridCol w:w="4100"/>
              <w:gridCol w:w="2961"/>
            </w:tblGrid>
            <w:tr w:rsidR="007E3423" w:rsidRPr="005E745E" w14:paraId="08F8777E" w14:textId="77777777" w:rsidTr="00B44CC8">
              <w:trPr>
                <w:trHeight w:val="255"/>
              </w:trPr>
              <w:tc>
                <w:tcPr>
                  <w:tcW w:w="2103"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76114238" w14:textId="77777777" w:rsidR="007E3423" w:rsidRPr="005E745E" w:rsidRDefault="007E3423" w:rsidP="001F2638">
                  <w:pPr>
                    <w:spacing w:after="0" w:line="240" w:lineRule="auto"/>
                  </w:pPr>
                  <w:r w:rsidRPr="005E745E">
                    <w:rPr>
                      <w:rFonts w:eastAsia="Arial"/>
                      <w:b/>
                      <w:color w:val="000000"/>
                    </w:rPr>
                    <w:t>Name</w:t>
                  </w:r>
                </w:p>
              </w:tc>
              <w:tc>
                <w:tcPr>
                  <w:tcW w:w="4100"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F264825" w14:textId="77777777" w:rsidR="007E3423" w:rsidRPr="005E745E" w:rsidRDefault="007E3423" w:rsidP="001F2638">
                  <w:pPr>
                    <w:spacing w:after="0" w:line="240" w:lineRule="auto"/>
                  </w:pPr>
                  <w:r w:rsidRPr="005E745E">
                    <w:rPr>
                      <w:rFonts w:eastAsia="Arial"/>
                      <w:b/>
                      <w:color w:val="000000"/>
                    </w:rPr>
                    <w:t>Description</w:t>
                  </w:r>
                </w:p>
              </w:tc>
              <w:tc>
                <w:tcPr>
                  <w:tcW w:w="2961"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4AAA7933" w14:textId="77777777" w:rsidR="007E3423" w:rsidRPr="005E745E" w:rsidRDefault="007E3423" w:rsidP="00205932">
                  <w:pPr>
                    <w:spacing w:after="0" w:line="240" w:lineRule="auto"/>
                    <w:jc w:val="center"/>
                  </w:pPr>
                  <w:r w:rsidRPr="005E745E">
                    <w:rPr>
                      <w:rFonts w:eastAsia="Arial"/>
                      <w:b/>
                      <w:color w:val="000000"/>
                    </w:rPr>
                    <w:t>Default value</w:t>
                  </w:r>
                </w:p>
              </w:tc>
            </w:tr>
            <w:tr w:rsidR="007E3423" w:rsidRPr="005E745E" w14:paraId="40E395BC" w14:textId="77777777" w:rsidTr="00B44CC8">
              <w:trPr>
                <w:trHeight w:val="255"/>
              </w:trPr>
              <w:tc>
                <w:tcPr>
                  <w:tcW w:w="210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F0CC7B5" w14:textId="77777777" w:rsidR="007E3423" w:rsidRPr="005E745E" w:rsidRDefault="007E3423" w:rsidP="001F2638">
                  <w:pPr>
                    <w:spacing w:after="0" w:line="240" w:lineRule="auto"/>
                  </w:pPr>
                  <w:r w:rsidRPr="005E745E">
                    <w:rPr>
                      <w:rFonts w:eastAsia="Arial"/>
                      <w:color w:val="000000"/>
                    </w:rPr>
                    <w:t>Enabled</w:t>
                  </w:r>
                </w:p>
              </w:tc>
              <w:tc>
                <w:tcPr>
                  <w:tcW w:w="410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5647AA" w14:textId="47844376" w:rsidR="007E3423" w:rsidRPr="005E745E" w:rsidRDefault="0072363A" w:rsidP="001F2638">
                  <w:pPr>
                    <w:spacing w:after="0" w:line="240" w:lineRule="auto"/>
                  </w:pPr>
                  <w:r w:rsidRPr="00BA2B8C">
                    <w:rPr>
                      <w:rFonts w:cstheme="minorHAnsi"/>
                    </w:rPr>
                    <w:t>Enables or disables the workflow.</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082796" w14:textId="77777777" w:rsidR="007E3423" w:rsidRPr="005E745E" w:rsidRDefault="007E3423" w:rsidP="00205932">
                  <w:pPr>
                    <w:spacing w:after="0" w:line="240" w:lineRule="auto"/>
                    <w:jc w:val="center"/>
                  </w:pPr>
                  <w:r w:rsidRPr="005E745E">
                    <w:rPr>
                      <w:rFonts w:eastAsia="Arial"/>
                      <w:color w:val="000000"/>
                    </w:rPr>
                    <w:t>Yes</w:t>
                  </w:r>
                </w:p>
              </w:tc>
            </w:tr>
            <w:tr w:rsidR="007E3423" w:rsidRPr="005E745E" w14:paraId="6D46016B" w14:textId="77777777" w:rsidTr="00B44CC8">
              <w:trPr>
                <w:trHeight w:val="255"/>
              </w:trPr>
              <w:tc>
                <w:tcPr>
                  <w:tcW w:w="210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5F42AE1" w14:textId="77777777" w:rsidR="007E3423" w:rsidRPr="005E745E" w:rsidRDefault="007E3423" w:rsidP="001F2638">
                  <w:pPr>
                    <w:spacing w:after="0" w:line="240" w:lineRule="auto"/>
                  </w:pPr>
                  <w:r w:rsidRPr="005E745E">
                    <w:rPr>
                      <w:rFonts w:eastAsia="Arial"/>
                      <w:color w:val="000000"/>
                    </w:rPr>
                    <w:t>Generate Alerts</w:t>
                  </w:r>
                </w:p>
              </w:tc>
              <w:tc>
                <w:tcPr>
                  <w:tcW w:w="410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31DF4EC" w14:textId="7D2EA341" w:rsidR="007E3423" w:rsidRPr="005E745E" w:rsidRDefault="0072363A" w:rsidP="001F2638">
                  <w:pPr>
                    <w:spacing w:after="0" w:line="240" w:lineRule="auto"/>
                  </w:pPr>
                  <w:r w:rsidRPr="00BA2B8C">
                    <w:rPr>
                      <w:rFonts w:cstheme="minorHAnsi"/>
                    </w:rPr>
                    <w:t>Defines whether the workflow generates and Alert.</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F49CCE4" w14:textId="77777777" w:rsidR="007E3423" w:rsidRPr="005E745E" w:rsidRDefault="007E3423" w:rsidP="00205932">
                  <w:pPr>
                    <w:spacing w:after="0" w:line="240" w:lineRule="auto"/>
                    <w:jc w:val="center"/>
                  </w:pPr>
                  <w:r w:rsidRPr="005E745E">
                    <w:rPr>
                      <w:rFonts w:eastAsia="Arial"/>
                      <w:color w:val="000000"/>
                    </w:rPr>
                    <w:t>True</w:t>
                  </w:r>
                </w:p>
              </w:tc>
            </w:tr>
            <w:tr w:rsidR="007E3423" w:rsidRPr="005E745E" w14:paraId="22E16053" w14:textId="77777777" w:rsidTr="00B44CC8">
              <w:trPr>
                <w:trHeight w:val="255"/>
              </w:trPr>
              <w:tc>
                <w:tcPr>
                  <w:tcW w:w="210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1B167B9" w14:textId="3C0D167D" w:rsidR="007E3423" w:rsidRPr="005E745E" w:rsidRDefault="00B44CC8" w:rsidP="001F2638">
                  <w:pPr>
                    <w:spacing w:after="0" w:line="240" w:lineRule="auto"/>
                  </w:pPr>
                  <w:r w:rsidRPr="005E745E">
                    <w:rPr>
                      <w:rFonts w:eastAsia="Arial"/>
                      <w:color w:val="000000"/>
                    </w:rPr>
                    <w:t>Interval (seconds)</w:t>
                  </w:r>
                </w:p>
              </w:tc>
              <w:tc>
                <w:tcPr>
                  <w:tcW w:w="410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DE4F5CD" w14:textId="6A865405" w:rsidR="007E3423" w:rsidRPr="005E745E" w:rsidRDefault="009D7514" w:rsidP="001F2638">
                  <w:pPr>
                    <w:spacing w:after="0" w:line="240" w:lineRule="auto"/>
                  </w:pPr>
                  <w:r w:rsidRPr="00867B0E">
                    <w:rPr>
                      <w:rFonts w:eastAsia="Arial"/>
                      <w:color w:val="000000"/>
                    </w:rPr>
                    <w:t>The recurring interval of time in seconds in which to run the workflow.</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3B6B242" w14:textId="77777777" w:rsidR="007E3423" w:rsidRPr="005E745E" w:rsidRDefault="007E3423" w:rsidP="00205932">
                  <w:pPr>
                    <w:spacing w:after="0" w:line="240" w:lineRule="auto"/>
                    <w:jc w:val="center"/>
                  </w:pPr>
                  <w:r w:rsidRPr="005E745E">
                    <w:rPr>
                      <w:rFonts w:eastAsia="Arial"/>
                      <w:color w:val="000000"/>
                    </w:rPr>
                    <w:t>900</w:t>
                  </w:r>
                </w:p>
              </w:tc>
            </w:tr>
            <w:tr w:rsidR="007E3423" w:rsidRPr="005E745E" w14:paraId="2EEB066E" w14:textId="77777777" w:rsidTr="00B44CC8">
              <w:trPr>
                <w:trHeight w:val="255"/>
              </w:trPr>
              <w:tc>
                <w:tcPr>
                  <w:tcW w:w="2103"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B391B88" w14:textId="77777777" w:rsidR="007E3423" w:rsidRPr="005E745E" w:rsidRDefault="007E3423" w:rsidP="001F2638">
                  <w:pPr>
                    <w:spacing w:after="0" w:line="240" w:lineRule="auto"/>
                  </w:pPr>
                  <w:r w:rsidRPr="005E745E">
                    <w:rPr>
                      <w:rFonts w:eastAsia="Arial"/>
                      <w:color w:val="000000"/>
                    </w:rPr>
                    <w:t>Synchronization Time</w:t>
                  </w:r>
                </w:p>
              </w:tc>
              <w:tc>
                <w:tcPr>
                  <w:tcW w:w="4100"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8E1FFE8" w14:textId="378D5199" w:rsidR="007E3423" w:rsidRPr="005E745E" w:rsidRDefault="009D7514" w:rsidP="001F2638">
                  <w:pPr>
                    <w:spacing w:after="0" w:line="240" w:lineRule="auto"/>
                  </w:pPr>
                  <w:r w:rsidRPr="00392529">
                    <w:rPr>
                      <w:rFonts w:eastAsia="Arial"/>
                      <w:color w:val="000000"/>
                    </w:rPr>
                    <w:t>The synchronization time specified by using a 24-hour format. May be omitted.</w:t>
                  </w:r>
                </w:p>
              </w:tc>
              <w:tc>
                <w:tcPr>
                  <w:tcW w:w="2961"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31233668" w14:textId="51682019" w:rsidR="007E3423" w:rsidRPr="005E745E" w:rsidRDefault="005F1B87" w:rsidP="00205932">
                  <w:pPr>
                    <w:spacing w:after="0" w:line="240" w:lineRule="auto"/>
                    <w:jc w:val="center"/>
                  </w:pPr>
                  <w:r>
                    <w:t>-</w:t>
                  </w:r>
                </w:p>
              </w:tc>
            </w:tr>
          </w:tbl>
          <w:p w14:paraId="09626ADA" w14:textId="77777777" w:rsidR="007E3423" w:rsidRPr="005E745E" w:rsidRDefault="007E3423" w:rsidP="001F2638">
            <w:pPr>
              <w:spacing w:after="0" w:line="240" w:lineRule="auto"/>
            </w:pPr>
          </w:p>
        </w:tc>
        <w:tc>
          <w:tcPr>
            <w:tcW w:w="149" w:type="dxa"/>
          </w:tcPr>
          <w:p w14:paraId="1FA9EC36"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5D114392" w14:textId="77777777" w:rsidTr="001F2638">
        <w:trPr>
          <w:trHeight w:val="80"/>
        </w:trPr>
        <w:tc>
          <w:tcPr>
            <w:tcW w:w="54" w:type="dxa"/>
          </w:tcPr>
          <w:p w14:paraId="6FC4A315"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p w14:paraId="65B13E2F"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49" w:type="dxa"/>
          </w:tcPr>
          <w:p w14:paraId="5BAB7E18" w14:textId="77777777" w:rsidR="007E3423" w:rsidRPr="005E745E" w:rsidRDefault="007E3423" w:rsidP="001F2638">
            <w:pPr>
              <w:pStyle w:val="EmptyCellLayoutStyle"/>
              <w:spacing w:after="0" w:line="240" w:lineRule="auto"/>
              <w:rPr>
                <w:rFonts w:asciiTheme="minorHAnsi" w:hAnsiTheme="minorHAnsi"/>
                <w:sz w:val="22"/>
                <w:szCs w:val="22"/>
              </w:rPr>
            </w:pPr>
          </w:p>
        </w:tc>
      </w:tr>
    </w:tbl>
    <w:p w14:paraId="7A5A249B" w14:textId="77777777" w:rsidR="007E3423" w:rsidRPr="005E745E" w:rsidRDefault="007E3423" w:rsidP="007E3423">
      <w:pPr>
        <w:spacing w:after="0" w:line="240" w:lineRule="auto"/>
      </w:pPr>
    </w:p>
    <w:p w14:paraId="6F3B5613" w14:textId="77777777" w:rsidR="007E3423" w:rsidRPr="005E745E" w:rsidRDefault="007E3423" w:rsidP="007E3423">
      <w:pPr>
        <w:spacing w:after="0" w:line="240" w:lineRule="auto"/>
      </w:pPr>
      <w:r w:rsidRPr="005E745E">
        <w:rPr>
          <w:rFonts w:eastAsia="Arial"/>
          <w:b/>
          <w:color w:val="000000"/>
        </w:rPr>
        <w:t>Office 365 Subscription Class - Rules (alerting)</w:t>
      </w:r>
    </w:p>
    <w:p w14:paraId="52621C33" w14:textId="77777777" w:rsidR="007E3423" w:rsidRPr="005E745E" w:rsidRDefault="007E3423" w:rsidP="007E3423">
      <w:pPr>
        <w:spacing w:after="0" w:line="240" w:lineRule="auto"/>
        <w:rPr>
          <w:color w:val="5B9BD5" w:themeColor="accent1"/>
        </w:rPr>
      </w:pPr>
      <w:r w:rsidRPr="005E745E">
        <w:rPr>
          <w:rFonts w:eastAsia="Arial"/>
          <w:b/>
          <w:color w:val="5B9BD5" w:themeColor="accent1"/>
        </w:rPr>
        <w:t>Office 365 Alert Autoclose rule</w:t>
      </w:r>
    </w:p>
    <w:p w14:paraId="18E0AFC4" w14:textId="77777777" w:rsidR="007E3423" w:rsidRPr="005E745E" w:rsidRDefault="007E3423" w:rsidP="007E3423">
      <w:pPr>
        <w:spacing w:after="0" w:line="240" w:lineRule="auto"/>
      </w:pPr>
      <w:r w:rsidRPr="005E745E">
        <w:rPr>
          <w:rFonts w:eastAsia="Arial"/>
          <w:color w:val="000000"/>
        </w:rPr>
        <w:lastRenderedPageBreak/>
        <w:t>The rule is used to process the list of all Events for the Subscription via Office 365 API and to close obsolete Alerts in the Operations Manager.</w:t>
      </w:r>
    </w:p>
    <w:tbl>
      <w:tblPr>
        <w:tblW w:w="0" w:type="auto"/>
        <w:tblCellMar>
          <w:left w:w="0" w:type="dxa"/>
          <w:right w:w="0" w:type="dxa"/>
        </w:tblCellMar>
        <w:tblLook w:val="04A0" w:firstRow="1" w:lastRow="0" w:firstColumn="1" w:lastColumn="0" w:noHBand="0" w:noVBand="1"/>
      </w:tblPr>
      <w:tblGrid>
        <w:gridCol w:w="45"/>
        <w:gridCol w:w="9192"/>
        <w:gridCol w:w="123"/>
      </w:tblGrid>
      <w:tr w:rsidR="007E3423" w:rsidRPr="00BB25DC" w14:paraId="7C4AA9E0" w14:textId="77777777" w:rsidTr="001F2638">
        <w:trPr>
          <w:trHeight w:val="54"/>
        </w:trPr>
        <w:tc>
          <w:tcPr>
            <w:tcW w:w="54" w:type="dxa"/>
          </w:tcPr>
          <w:p w14:paraId="7EC3A081"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p w14:paraId="31F17ECF"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49" w:type="dxa"/>
          </w:tcPr>
          <w:p w14:paraId="189A8E1D"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015E6C4C" w14:textId="77777777" w:rsidTr="001F2638">
        <w:tc>
          <w:tcPr>
            <w:tcW w:w="54" w:type="dxa"/>
          </w:tcPr>
          <w:p w14:paraId="5763F12E"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283"/>
              <w:gridCol w:w="3920"/>
              <w:gridCol w:w="2961"/>
            </w:tblGrid>
            <w:tr w:rsidR="007E3423" w:rsidRPr="005E745E" w14:paraId="53B5E729" w14:textId="77777777" w:rsidTr="0007776A">
              <w:trPr>
                <w:trHeight w:val="255"/>
              </w:trPr>
              <w:tc>
                <w:tcPr>
                  <w:tcW w:w="2283"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302866D3" w14:textId="77777777" w:rsidR="007E3423" w:rsidRPr="005E745E" w:rsidRDefault="007E3423" w:rsidP="001F2638">
                  <w:pPr>
                    <w:spacing w:after="0" w:line="240" w:lineRule="auto"/>
                  </w:pPr>
                  <w:r w:rsidRPr="005E745E">
                    <w:rPr>
                      <w:rFonts w:eastAsia="Arial"/>
                      <w:b/>
                      <w:color w:val="000000"/>
                    </w:rPr>
                    <w:t>Name</w:t>
                  </w:r>
                </w:p>
              </w:tc>
              <w:tc>
                <w:tcPr>
                  <w:tcW w:w="3920"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8FD82D3" w14:textId="77777777" w:rsidR="007E3423" w:rsidRPr="005E745E" w:rsidRDefault="007E3423" w:rsidP="001F2638">
                  <w:pPr>
                    <w:spacing w:after="0" w:line="240" w:lineRule="auto"/>
                  </w:pPr>
                  <w:r w:rsidRPr="005E745E">
                    <w:rPr>
                      <w:rFonts w:eastAsia="Arial"/>
                      <w:b/>
                      <w:color w:val="000000"/>
                    </w:rPr>
                    <w:t>Description</w:t>
                  </w:r>
                </w:p>
              </w:tc>
              <w:tc>
                <w:tcPr>
                  <w:tcW w:w="2961"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509087C8" w14:textId="77777777" w:rsidR="007E3423" w:rsidRPr="005E745E" w:rsidRDefault="007E3423" w:rsidP="0007776A">
                  <w:pPr>
                    <w:spacing w:after="0" w:line="240" w:lineRule="auto"/>
                    <w:jc w:val="center"/>
                  </w:pPr>
                  <w:r w:rsidRPr="005E745E">
                    <w:rPr>
                      <w:rFonts w:eastAsia="Arial"/>
                      <w:b/>
                      <w:color w:val="000000"/>
                    </w:rPr>
                    <w:t>Default value</w:t>
                  </w:r>
                </w:p>
              </w:tc>
            </w:tr>
            <w:tr w:rsidR="0007776A" w:rsidRPr="005E745E" w14:paraId="5258C2FB" w14:textId="77777777" w:rsidTr="0007776A">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71F221" w14:textId="77777777" w:rsidR="0007776A" w:rsidRPr="005E745E" w:rsidRDefault="0007776A" w:rsidP="0007776A">
                  <w:pPr>
                    <w:spacing w:after="0" w:line="240" w:lineRule="auto"/>
                  </w:pPr>
                  <w:r w:rsidRPr="005E745E">
                    <w:rPr>
                      <w:rFonts w:eastAsia="Arial"/>
                      <w:color w:val="000000"/>
                    </w:rPr>
                    <w:t>Enabled</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262947D" w14:textId="247DF506" w:rsidR="0007776A" w:rsidRPr="005E745E" w:rsidRDefault="0007776A" w:rsidP="0007776A">
                  <w:pPr>
                    <w:spacing w:after="0" w:line="240" w:lineRule="auto"/>
                  </w:pPr>
                  <w:r w:rsidRPr="00BA2B8C">
                    <w:rPr>
                      <w:rFonts w:cstheme="minorHAnsi"/>
                    </w:rPr>
                    <w:t>Enables or disables the workflow.</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AE7313D" w14:textId="77777777" w:rsidR="0007776A" w:rsidRPr="005E745E" w:rsidRDefault="0007776A" w:rsidP="0007776A">
                  <w:pPr>
                    <w:spacing w:after="0" w:line="240" w:lineRule="auto"/>
                    <w:jc w:val="center"/>
                  </w:pPr>
                  <w:r w:rsidRPr="005E745E">
                    <w:rPr>
                      <w:rFonts w:eastAsia="Arial"/>
                      <w:color w:val="000000"/>
                    </w:rPr>
                    <w:t>Yes</w:t>
                  </w:r>
                </w:p>
              </w:tc>
            </w:tr>
            <w:tr w:rsidR="0007776A" w:rsidRPr="005E745E" w14:paraId="2F450537" w14:textId="77777777" w:rsidTr="0007776A">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23CFE83" w14:textId="77777777" w:rsidR="0007776A" w:rsidRPr="005E745E" w:rsidRDefault="0007776A" w:rsidP="0007776A">
                  <w:pPr>
                    <w:spacing w:after="0" w:line="240" w:lineRule="auto"/>
                  </w:pPr>
                  <w:r w:rsidRPr="005E745E">
                    <w:rPr>
                      <w:rFonts w:eastAsia="Arial"/>
                      <w:color w:val="000000"/>
                    </w:rPr>
                    <w:t>Generate Alerts</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FCAD92" w14:textId="3C2B1916" w:rsidR="0007776A" w:rsidRPr="005E745E" w:rsidRDefault="0007776A" w:rsidP="0007776A">
                  <w:pPr>
                    <w:spacing w:after="0" w:line="240" w:lineRule="auto"/>
                  </w:pPr>
                  <w:r w:rsidRPr="00BA2B8C">
                    <w:rPr>
                      <w:rFonts w:cstheme="minorHAnsi"/>
                    </w:rPr>
                    <w:t>Defines whether the workflow generates and Alert.</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9BACE8" w14:textId="77777777" w:rsidR="0007776A" w:rsidRPr="005E745E" w:rsidRDefault="0007776A" w:rsidP="0007776A">
                  <w:pPr>
                    <w:spacing w:after="0" w:line="240" w:lineRule="auto"/>
                    <w:jc w:val="center"/>
                  </w:pPr>
                  <w:r w:rsidRPr="005E745E">
                    <w:rPr>
                      <w:rFonts w:eastAsia="Arial"/>
                      <w:color w:val="000000"/>
                    </w:rPr>
                    <w:t>Yes</w:t>
                  </w:r>
                </w:p>
              </w:tc>
            </w:tr>
            <w:tr w:rsidR="0007776A" w:rsidRPr="005E745E" w14:paraId="0756630F" w14:textId="77777777" w:rsidTr="0007776A">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5E5ED05" w14:textId="073233BF" w:rsidR="0007776A" w:rsidRPr="005E745E" w:rsidRDefault="0007776A" w:rsidP="0007776A">
                  <w:pPr>
                    <w:spacing w:after="0" w:line="240" w:lineRule="auto"/>
                  </w:pPr>
                  <w:r w:rsidRPr="005E745E">
                    <w:rPr>
                      <w:rFonts w:eastAsia="Arial"/>
                      <w:color w:val="000000"/>
                    </w:rPr>
                    <w:t>Interval (seconds)</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0C28AB8" w14:textId="5BF84147" w:rsidR="0007776A" w:rsidRPr="005E745E" w:rsidRDefault="0007776A" w:rsidP="0007776A">
                  <w:pPr>
                    <w:spacing w:after="0" w:line="240" w:lineRule="auto"/>
                  </w:pPr>
                  <w:r w:rsidRPr="00867B0E">
                    <w:rPr>
                      <w:rFonts w:eastAsia="Arial"/>
                      <w:color w:val="000000"/>
                    </w:rPr>
                    <w:t>The recurring interval of time in seconds in which to run the workflow.</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2508DA3" w14:textId="77777777" w:rsidR="0007776A" w:rsidRPr="005E745E" w:rsidRDefault="0007776A" w:rsidP="0007776A">
                  <w:pPr>
                    <w:spacing w:after="0" w:line="240" w:lineRule="auto"/>
                    <w:jc w:val="center"/>
                  </w:pPr>
                  <w:r w:rsidRPr="005E745E">
                    <w:rPr>
                      <w:rFonts w:eastAsia="Arial"/>
                      <w:color w:val="000000"/>
                    </w:rPr>
                    <w:t>86400</w:t>
                  </w:r>
                </w:p>
              </w:tc>
            </w:tr>
            <w:tr w:rsidR="0007776A" w:rsidRPr="005E745E" w14:paraId="3F12E854" w14:textId="77777777" w:rsidTr="0007776A">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822FCCF" w14:textId="77777777" w:rsidR="0007776A" w:rsidRPr="005E745E" w:rsidRDefault="0007776A" w:rsidP="0007776A">
                  <w:pPr>
                    <w:spacing w:after="0" w:line="240" w:lineRule="auto"/>
                  </w:pPr>
                  <w:r w:rsidRPr="005E745E">
                    <w:rPr>
                      <w:rFonts w:eastAsia="Arial"/>
                      <w:color w:val="000000"/>
                    </w:rPr>
                    <w:t>Max Alert Age (seconds)</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1495A2F" w14:textId="3184EDAA" w:rsidR="0007776A" w:rsidRPr="005E745E" w:rsidRDefault="000F7629" w:rsidP="000F7629">
                  <w:r>
                    <w:t>Specifies the time the alert is active before being closed.</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156D67" w14:textId="77777777" w:rsidR="0007776A" w:rsidRPr="005E745E" w:rsidRDefault="0007776A" w:rsidP="0007776A">
                  <w:pPr>
                    <w:spacing w:after="0" w:line="240" w:lineRule="auto"/>
                    <w:jc w:val="center"/>
                  </w:pPr>
                  <w:r w:rsidRPr="005E745E">
                    <w:rPr>
                      <w:rFonts w:eastAsia="Arial"/>
                      <w:color w:val="000000"/>
                    </w:rPr>
                    <w:t>0</w:t>
                  </w:r>
                </w:p>
              </w:tc>
            </w:tr>
            <w:tr w:rsidR="0007776A" w:rsidRPr="005E745E" w14:paraId="69EBB978" w14:textId="77777777" w:rsidTr="0007776A">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67A52C" w14:textId="77777777" w:rsidR="0007776A" w:rsidRPr="005E745E" w:rsidRDefault="0007776A" w:rsidP="0007776A">
                  <w:pPr>
                    <w:spacing w:after="0" w:line="240" w:lineRule="auto"/>
                  </w:pPr>
                  <w:r w:rsidRPr="005E745E">
                    <w:rPr>
                      <w:rFonts w:eastAsia="Arial"/>
                      <w:color w:val="000000"/>
                    </w:rPr>
                    <w:t>Priority</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386DD6" w14:textId="6F178882" w:rsidR="0007776A" w:rsidRPr="005E745E" w:rsidRDefault="0007776A" w:rsidP="0007776A">
                  <w:pPr>
                    <w:spacing w:after="0" w:line="240" w:lineRule="auto"/>
                  </w:pPr>
                  <w:r w:rsidRPr="00BA2B8C">
                    <w:rPr>
                      <w:rFonts w:cstheme="minorHAnsi"/>
                    </w:rPr>
                    <w:t>Defines Alert Priority.</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1DA9750" w14:textId="77777777" w:rsidR="0007776A" w:rsidRPr="005E745E" w:rsidRDefault="0007776A" w:rsidP="0007776A">
                  <w:pPr>
                    <w:spacing w:after="0" w:line="240" w:lineRule="auto"/>
                    <w:jc w:val="center"/>
                  </w:pPr>
                  <w:r w:rsidRPr="005E745E">
                    <w:rPr>
                      <w:rFonts w:eastAsia="Arial"/>
                      <w:color w:val="000000"/>
                    </w:rPr>
                    <w:t>0</w:t>
                  </w:r>
                </w:p>
              </w:tc>
            </w:tr>
            <w:tr w:rsidR="0007776A" w:rsidRPr="005E745E" w14:paraId="6429758E" w14:textId="77777777" w:rsidTr="0007776A">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370F88" w14:textId="77777777" w:rsidR="0007776A" w:rsidRPr="005E745E" w:rsidRDefault="0007776A" w:rsidP="0007776A">
                  <w:pPr>
                    <w:spacing w:after="0" w:line="240" w:lineRule="auto"/>
                  </w:pPr>
                  <w:r w:rsidRPr="005E745E">
                    <w:rPr>
                      <w:rFonts w:eastAsia="Arial"/>
                      <w:color w:val="000000"/>
                    </w:rPr>
                    <w:t>Severity</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25B8D34" w14:textId="591B7D13" w:rsidR="0007776A" w:rsidRPr="005E745E" w:rsidRDefault="0007776A" w:rsidP="0007776A">
                  <w:pPr>
                    <w:spacing w:after="0" w:line="240" w:lineRule="auto"/>
                  </w:pPr>
                  <w:r w:rsidRPr="00BA2B8C">
                    <w:rPr>
                      <w:rFonts w:cstheme="minorHAnsi"/>
                    </w:rPr>
                    <w:t>Defines Alert Severity.</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D44D197" w14:textId="77777777" w:rsidR="0007776A" w:rsidRPr="005E745E" w:rsidRDefault="0007776A" w:rsidP="0007776A">
                  <w:pPr>
                    <w:spacing w:after="0" w:line="240" w:lineRule="auto"/>
                    <w:jc w:val="center"/>
                  </w:pPr>
                  <w:r w:rsidRPr="005E745E">
                    <w:rPr>
                      <w:rFonts w:eastAsia="Arial"/>
                      <w:color w:val="000000"/>
                    </w:rPr>
                    <w:t>0</w:t>
                  </w:r>
                </w:p>
              </w:tc>
            </w:tr>
            <w:tr w:rsidR="0007776A" w:rsidRPr="005E745E" w14:paraId="58563848" w14:textId="77777777" w:rsidTr="0007776A">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58FB16A" w14:textId="77777777" w:rsidR="0007776A" w:rsidRPr="005E745E" w:rsidRDefault="0007776A" w:rsidP="0007776A">
                  <w:pPr>
                    <w:spacing w:after="0" w:line="240" w:lineRule="auto"/>
                  </w:pPr>
                  <w:r w:rsidRPr="005E745E">
                    <w:rPr>
                      <w:rFonts w:eastAsia="Arial"/>
                      <w:color w:val="000000"/>
                    </w:rPr>
                    <w:t>Synchronization Time</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495E768" w14:textId="5E2C9BA1" w:rsidR="0007776A" w:rsidRPr="005E745E" w:rsidRDefault="0007776A" w:rsidP="0007776A">
                  <w:pPr>
                    <w:spacing w:after="0" w:line="240" w:lineRule="auto"/>
                  </w:pPr>
                  <w:r w:rsidRPr="00392529">
                    <w:rPr>
                      <w:rFonts w:eastAsia="Arial"/>
                      <w:color w:val="000000"/>
                    </w:rPr>
                    <w:t>The synchronization time specified by using a 24-hour format. May be omitted.</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DB4796" w14:textId="4730A5FD" w:rsidR="0007776A" w:rsidRPr="005E745E" w:rsidRDefault="00BB0A7E" w:rsidP="0007776A">
                  <w:pPr>
                    <w:spacing w:after="0" w:line="240" w:lineRule="auto"/>
                    <w:jc w:val="center"/>
                  </w:pPr>
                  <w:r>
                    <w:t>-</w:t>
                  </w:r>
                </w:p>
              </w:tc>
            </w:tr>
            <w:tr w:rsidR="0007776A" w:rsidRPr="005E745E" w14:paraId="119CFBB6" w14:textId="77777777" w:rsidTr="0007776A">
              <w:trPr>
                <w:trHeight w:val="255"/>
              </w:trPr>
              <w:tc>
                <w:tcPr>
                  <w:tcW w:w="2283"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7EBA067B" w14:textId="77777777" w:rsidR="0007776A" w:rsidRPr="005E745E" w:rsidRDefault="0007776A" w:rsidP="0007776A">
                  <w:pPr>
                    <w:spacing w:after="0" w:line="240" w:lineRule="auto"/>
                  </w:pPr>
                  <w:r w:rsidRPr="005E745E">
                    <w:rPr>
                      <w:rFonts w:eastAsia="Arial"/>
                      <w:color w:val="000000"/>
                    </w:rPr>
                    <w:t>Timeout (seconds)</w:t>
                  </w:r>
                </w:p>
              </w:tc>
              <w:tc>
                <w:tcPr>
                  <w:tcW w:w="3920"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197A534" w14:textId="1EDD4C54" w:rsidR="0007776A" w:rsidRPr="005E745E" w:rsidRDefault="00C962C6" w:rsidP="0007776A">
                  <w:pPr>
                    <w:spacing w:after="0" w:line="240" w:lineRule="auto"/>
                  </w:pPr>
                  <w:r w:rsidRPr="00C962C6">
                    <w:rPr>
                      <w:rFonts w:eastAsia="Arial"/>
                      <w:color w:val="000000"/>
                    </w:rPr>
                    <w:t>Specifies the time the workflow is allowed to run before being closed and marked as failed.</w:t>
                  </w:r>
                </w:p>
              </w:tc>
              <w:tc>
                <w:tcPr>
                  <w:tcW w:w="2961"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71A993EE" w14:textId="77777777" w:rsidR="0007776A" w:rsidRPr="005E745E" w:rsidRDefault="0007776A" w:rsidP="0007776A">
                  <w:pPr>
                    <w:spacing w:after="0" w:line="240" w:lineRule="auto"/>
                    <w:jc w:val="center"/>
                  </w:pPr>
                  <w:r w:rsidRPr="005E745E">
                    <w:rPr>
                      <w:rFonts w:eastAsia="Arial"/>
                      <w:color w:val="000000"/>
                    </w:rPr>
                    <w:t>300</w:t>
                  </w:r>
                </w:p>
              </w:tc>
            </w:tr>
          </w:tbl>
          <w:p w14:paraId="4E713E79" w14:textId="77777777" w:rsidR="007E3423" w:rsidRPr="005E745E" w:rsidRDefault="007E3423" w:rsidP="001F2638">
            <w:pPr>
              <w:spacing w:after="0" w:line="240" w:lineRule="auto"/>
            </w:pPr>
          </w:p>
        </w:tc>
        <w:tc>
          <w:tcPr>
            <w:tcW w:w="149" w:type="dxa"/>
          </w:tcPr>
          <w:p w14:paraId="69767B20"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6237E84D" w14:textId="77777777" w:rsidTr="001F2638">
        <w:trPr>
          <w:trHeight w:val="80"/>
        </w:trPr>
        <w:tc>
          <w:tcPr>
            <w:tcW w:w="54" w:type="dxa"/>
          </w:tcPr>
          <w:p w14:paraId="1E6D41C7"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p w14:paraId="6081428A"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49" w:type="dxa"/>
          </w:tcPr>
          <w:p w14:paraId="59E285E8" w14:textId="77777777" w:rsidR="007E3423" w:rsidRPr="005E745E" w:rsidRDefault="007E3423" w:rsidP="001F2638">
            <w:pPr>
              <w:pStyle w:val="EmptyCellLayoutStyle"/>
              <w:spacing w:after="0" w:line="240" w:lineRule="auto"/>
              <w:rPr>
                <w:rFonts w:asciiTheme="minorHAnsi" w:hAnsiTheme="minorHAnsi"/>
                <w:sz w:val="22"/>
                <w:szCs w:val="22"/>
              </w:rPr>
            </w:pPr>
          </w:p>
        </w:tc>
      </w:tr>
    </w:tbl>
    <w:p w14:paraId="15D7B5B5" w14:textId="77777777" w:rsidR="007E3423" w:rsidRPr="005E745E" w:rsidRDefault="007E3423" w:rsidP="007E3423">
      <w:pPr>
        <w:spacing w:after="0" w:line="240" w:lineRule="auto"/>
      </w:pPr>
    </w:p>
    <w:p w14:paraId="0F628B2B" w14:textId="77777777" w:rsidR="007E3423" w:rsidRPr="005E745E" w:rsidRDefault="007E3423" w:rsidP="007E3423">
      <w:pPr>
        <w:spacing w:after="0" w:line="240" w:lineRule="auto"/>
        <w:rPr>
          <w:color w:val="5B9BD5" w:themeColor="accent1"/>
        </w:rPr>
      </w:pPr>
      <w:r w:rsidRPr="005E745E">
        <w:rPr>
          <w:rFonts w:eastAsia="Arial"/>
          <w:b/>
          <w:color w:val="5B9BD5" w:themeColor="accent1"/>
        </w:rPr>
        <w:t>Office 365 Message Center Warning alerting rule</w:t>
      </w:r>
    </w:p>
    <w:p w14:paraId="52819CC1" w14:textId="77777777" w:rsidR="007E3423" w:rsidRPr="005E745E" w:rsidRDefault="007E3423" w:rsidP="007E3423">
      <w:pPr>
        <w:spacing w:after="0" w:line="240" w:lineRule="auto"/>
      </w:pPr>
      <w:r w:rsidRPr="005E745E">
        <w:rPr>
          <w:rFonts w:eastAsia="Arial"/>
          <w:color w:val="000000"/>
        </w:rPr>
        <w:t>When this rule receives a Message Center message of "Plan for change" category, it generates or updates a corresponding Warning Alert in the Operations Manager.</w:t>
      </w:r>
    </w:p>
    <w:tbl>
      <w:tblPr>
        <w:tblW w:w="0" w:type="auto"/>
        <w:tblCellMar>
          <w:left w:w="0" w:type="dxa"/>
          <w:right w:w="0" w:type="dxa"/>
        </w:tblCellMar>
        <w:tblLook w:val="04A0" w:firstRow="1" w:lastRow="0" w:firstColumn="1" w:lastColumn="0" w:noHBand="0" w:noVBand="1"/>
      </w:tblPr>
      <w:tblGrid>
        <w:gridCol w:w="45"/>
        <w:gridCol w:w="9192"/>
        <w:gridCol w:w="123"/>
      </w:tblGrid>
      <w:tr w:rsidR="007E3423" w:rsidRPr="00BB25DC" w14:paraId="033EE3F3" w14:textId="77777777" w:rsidTr="001F2638">
        <w:trPr>
          <w:trHeight w:val="54"/>
        </w:trPr>
        <w:tc>
          <w:tcPr>
            <w:tcW w:w="54" w:type="dxa"/>
          </w:tcPr>
          <w:p w14:paraId="5167716D"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p w14:paraId="08775039"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49" w:type="dxa"/>
          </w:tcPr>
          <w:p w14:paraId="644D4437"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11A4E790" w14:textId="77777777" w:rsidTr="001F2638">
        <w:tc>
          <w:tcPr>
            <w:tcW w:w="54" w:type="dxa"/>
          </w:tcPr>
          <w:p w14:paraId="1EBB9F52"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283"/>
              <w:gridCol w:w="3920"/>
              <w:gridCol w:w="2961"/>
            </w:tblGrid>
            <w:tr w:rsidR="007E3423" w:rsidRPr="005E745E" w14:paraId="25FA02BA" w14:textId="77777777" w:rsidTr="00130BF9">
              <w:trPr>
                <w:trHeight w:val="255"/>
              </w:trPr>
              <w:tc>
                <w:tcPr>
                  <w:tcW w:w="2283"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1EDBCF8E" w14:textId="77777777" w:rsidR="007E3423" w:rsidRPr="005E745E" w:rsidRDefault="007E3423" w:rsidP="001F2638">
                  <w:pPr>
                    <w:spacing w:after="0" w:line="240" w:lineRule="auto"/>
                  </w:pPr>
                  <w:r w:rsidRPr="005E745E">
                    <w:rPr>
                      <w:rFonts w:eastAsia="Arial"/>
                      <w:b/>
                      <w:color w:val="000000"/>
                    </w:rPr>
                    <w:t>Name</w:t>
                  </w:r>
                </w:p>
              </w:tc>
              <w:tc>
                <w:tcPr>
                  <w:tcW w:w="3920"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71B63EFE" w14:textId="77777777" w:rsidR="007E3423" w:rsidRPr="005E745E" w:rsidRDefault="007E3423" w:rsidP="001F2638">
                  <w:pPr>
                    <w:spacing w:after="0" w:line="240" w:lineRule="auto"/>
                  </w:pPr>
                  <w:r w:rsidRPr="005E745E">
                    <w:rPr>
                      <w:rFonts w:eastAsia="Arial"/>
                      <w:b/>
                      <w:color w:val="000000"/>
                    </w:rPr>
                    <w:t>Description</w:t>
                  </w:r>
                </w:p>
              </w:tc>
              <w:tc>
                <w:tcPr>
                  <w:tcW w:w="2961"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79B9041" w14:textId="77777777" w:rsidR="007E3423" w:rsidRPr="005E745E" w:rsidRDefault="007E3423" w:rsidP="00130BF9">
                  <w:pPr>
                    <w:spacing w:after="0" w:line="240" w:lineRule="auto"/>
                    <w:jc w:val="center"/>
                  </w:pPr>
                  <w:r w:rsidRPr="005E745E">
                    <w:rPr>
                      <w:rFonts w:eastAsia="Arial"/>
                      <w:b/>
                      <w:color w:val="000000"/>
                    </w:rPr>
                    <w:t>Default value</w:t>
                  </w:r>
                </w:p>
              </w:tc>
            </w:tr>
            <w:tr w:rsidR="00130BF9" w:rsidRPr="005E745E" w14:paraId="25F891EC" w14:textId="77777777" w:rsidTr="00130BF9">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476FD1" w14:textId="77777777" w:rsidR="00130BF9" w:rsidRPr="005E745E" w:rsidRDefault="00130BF9" w:rsidP="00130BF9">
                  <w:pPr>
                    <w:spacing w:after="0" w:line="240" w:lineRule="auto"/>
                  </w:pPr>
                  <w:r w:rsidRPr="005E745E">
                    <w:rPr>
                      <w:rFonts w:eastAsia="Arial"/>
                      <w:color w:val="000000"/>
                    </w:rPr>
                    <w:t>Enabled</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6995B06" w14:textId="614A16D2" w:rsidR="00130BF9" w:rsidRPr="005E745E" w:rsidRDefault="00130BF9" w:rsidP="00130BF9">
                  <w:pPr>
                    <w:spacing w:after="0" w:line="240" w:lineRule="auto"/>
                  </w:pPr>
                  <w:r w:rsidRPr="00BA2B8C">
                    <w:rPr>
                      <w:rFonts w:cstheme="minorHAnsi"/>
                    </w:rPr>
                    <w:t>Enables or disables the workflow.</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445D491" w14:textId="77777777" w:rsidR="00130BF9" w:rsidRPr="005E745E" w:rsidRDefault="00130BF9" w:rsidP="00130BF9">
                  <w:pPr>
                    <w:spacing w:after="0" w:line="240" w:lineRule="auto"/>
                    <w:jc w:val="center"/>
                  </w:pPr>
                  <w:r w:rsidRPr="005E745E">
                    <w:rPr>
                      <w:rFonts w:eastAsia="Arial"/>
                      <w:color w:val="000000"/>
                    </w:rPr>
                    <w:t>Yes</w:t>
                  </w:r>
                </w:p>
              </w:tc>
            </w:tr>
            <w:tr w:rsidR="00130BF9" w:rsidRPr="005E745E" w14:paraId="10DBE5FF" w14:textId="77777777" w:rsidTr="00130BF9">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C02DD01" w14:textId="77777777" w:rsidR="00130BF9" w:rsidRPr="005E745E" w:rsidRDefault="00130BF9" w:rsidP="00130BF9">
                  <w:pPr>
                    <w:spacing w:after="0" w:line="240" w:lineRule="auto"/>
                  </w:pPr>
                  <w:r w:rsidRPr="005E745E">
                    <w:rPr>
                      <w:rFonts w:eastAsia="Arial"/>
                      <w:color w:val="000000"/>
                    </w:rPr>
                    <w:t>Generate Alerts</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4E55A23" w14:textId="725A5106" w:rsidR="00130BF9" w:rsidRPr="005E745E" w:rsidRDefault="00130BF9" w:rsidP="00130BF9">
                  <w:pPr>
                    <w:spacing w:after="0" w:line="240" w:lineRule="auto"/>
                  </w:pPr>
                  <w:r w:rsidRPr="00BA2B8C">
                    <w:rPr>
                      <w:rFonts w:cstheme="minorHAnsi"/>
                    </w:rPr>
                    <w:t>Defines whether the workflow generates and Alert.</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DBFC457" w14:textId="77777777" w:rsidR="00130BF9" w:rsidRPr="005E745E" w:rsidRDefault="00130BF9" w:rsidP="00130BF9">
                  <w:pPr>
                    <w:spacing w:after="0" w:line="240" w:lineRule="auto"/>
                    <w:jc w:val="center"/>
                  </w:pPr>
                  <w:r w:rsidRPr="005E745E">
                    <w:rPr>
                      <w:rFonts w:eastAsia="Arial"/>
                      <w:color w:val="000000"/>
                    </w:rPr>
                    <w:t>Yes</w:t>
                  </w:r>
                </w:p>
              </w:tc>
            </w:tr>
            <w:tr w:rsidR="00130BF9" w:rsidRPr="005E745E" w14:paraId="3207113B" w14:textId="77777777" w:rsidTr="00130BF9">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F131770" w14:textId="77777777" w:rsidR="00130BF9" w:rsidRPr="005E745E" w:rsidRDefault="00130BF9" w:rsidP="00130BF9">
                  <w:pPr>
                    <w:spacing w:after="0" w:line="240" w:lineRule="auto"/>
                  </w:pPr>
                  <w:r w:rsidRPr="005E745E">
                    <w:rPr>
                      <w:rFonts w:eastAsia="Arial"/>
                      <w:color w:val="000000"/>
                    </w:rPr>
                    <w:t>Interval (seconds)</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A771F8A" w14:textId="3C2BA4FD" w:rsidR="00130BF9" w:rsidRPr="005E745E" w:rsidRDefault="00130BF9" w:rsidP="00130BF9">
                  <w:pPr>
                    <w:spacing w:after="0" w:line="240" w:lineRule="auto"/>
                  </w:pPr>
                  <w:r w:rsidRPr="00867B0E">
                    <w:rPr>
                      <w:rFonts w:eastAsia="Arial"/>
                      <w:color w:val="000000"/>
                    </w:rPr>
                    <w:t>The recurring interval of time in seconds in which to run the workflow.</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701FB00" w14:textId="77777777" w:rsidR="00130BF9" w:rsidRPr="005E745E" w:rsidRDefault="00130BF9" w:rsidP="00130BF9">
                  <w:pPr>
                    <w:spacing w:after="0" w:line="240" w:lineRule="auto"/>
                    <w:jc w:val="center"/>
                  </w:pPr>
                  <w:r w:rsidRPr="005E745E">
                    <w:rPr>
                      <w:rFonts w:eastAsia="Arial"/>
                      <w:color w:val="000000"/>
                    </w:rPr>
                    <w:t>900</w:t>
                  </w:r>
                </w:p>
              </w:tc>
            </w:tr>
            <w:tr w:rsidR="00130BF9" w:rsidRPr="005E745E" w14:paraId="615F408D" w14:textId="77777777" w:rsidTr="00130BF9">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42CE34B" w14:textId="77777777" w:rsidR="00130BF9" w:rsidRPr="005E745E" w:rsidRDefault="00130BF9" w:rsidP="00130BF9">
                  <w:pPr>
                    <w:spacing w:after="0" w:line="240" w:lineRule="auto"/>
                  </w:pPr>
                  <w:r w:rsidRPr="005E745E">
                    <w:rPr>
                      <w:rFonts w:eastAsia="Arial"/>
                      <w:color w:val="000000"/>
                    </w:rPr>
                    <w:t>Priority</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9188C6F" w14:textId="44C228B1" w:rsidR="00130BF9" w:rsidRPr="005E745E" w:rsidRDefault="00130BF9" w:rsidP="00130BF9">
                  <w:pPr>
                    <w:spacing w:after="0" w:line="240" w:lineRule="auto"/>
                  </w:pPr>
                  <w:r w:rsidRPr="00BA2B8C">
                    <w:rPr>
                      <w:rFonts w:cstheme="minorHAnsi"/>
                    </w:rPr>
                    <w:t>Defines Alert Priority.</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DD07683" w14:textId="77777777" w:rsidR="00130BF9" w:rsidRPr="005E745E" w:rsidRDefault="00130BF9" w:rsidP="00130BF9">
                  <w:pPr>
                    <w:spacing w:after="0" w:line="240" w:lineRule="auto"/>
                    <w:jc w:val="center"/>
                  </w:pPr>
                  <w:r w:rsidRPr="005E745E">
                    <w:rPr>
                      <w:rFonts w:eastAsia="Arial"/>
                      <w:color w:val="000000"/>
                    </w:rPr>
                    <w:t>1</w:t>
                  </w:r>
                </w:p>
              </w:tc>
            </w:tr>
            <w:tr w:rsidR="00130BF9" w:rsidRPr="005E745E" w14:paraId="18504500" w14:textId="77777777" w:rsidTr="00130BF9">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E3C4D92" w14:textId="77777777" w:rsidR="00130BF9" w:rsidRPr="005E745E" w:rsidRDefault="00130BF9" w:rsidP="00130BF9">
                  <w:pPr>
                    <w:spacing w:after="0" w:line="240" w:lineRule="auto"/>
                  </w:pPr>
                  <w:r w:rsidRPr="005E745E">
                    <w:rPr>
                      <w:rFonts w:eastAsia="Arial"/>
                      <w:color w:val="000000"/>
                    </w:rPr>
                    <w:t>Severity</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78A68B" w14:textId="679FF553" w:rsidR="00130BF9" w:rsidRPr="005E745E" w:rsidRDefault="00130BF9" w:rsidP="00130BF9">
                  <w:pPr>
                    <w:spacing w:after="0" w:line="240" w:lineRule="auto"/>
                  </w:pPr>
                  <w:r w:rsidRPr="00BA2B8C">
                    <w:rPr>
                      <w:rFonts w:cstheme="minorHAnsi"/>
                    </w:rPr>
                    <w:t>Defines Alert Severity.</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199E76E" w14:textId="77777777" w:rsidR="00130BF9" w:rsidRPr="005E745E" w:rsidRDefault="00130BF9" w:rsidP="00130BF9">
                  <w:pPr>
                    <w:spacing w:after="0" w:line="240" w:lineRule="auto"/>
                    <w:jc w:val="center"/>
                  </w:pPr>
                  <w:r w:rsidRPr="005E745E">
                    <w:rPr>
                      <w:rFonts w:eastAsia="Arial"/>
                      <w:color w:val="000000"/>
                    </w:rPr>
                    <w:t>1</w:t>
                  </w:r>
                </w:p>
              </w:tc>
            </w:tr>
            <w:tr w:rsidR="00130BF9" w:rsidRPr="005E745E" w14:paraId="6F3ACDB9" w14:textId="77777777" w:rsidTr="00130BF9">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A73C2E7" w14:textId="77777777" w:rsidR="00130BF9" w:rsidRPr="005E745E" w:rsidRDefault="00130BF9" w:rsidP="00130BF9">
                  <w:pPr>
                    <w:spacing w:after="0" w:line="240" w:lineRule="auto"/>
                  </w:pPr>
                  <w:r w:rsidRPr="005E745E">
                    <w:rPr>
                      <w:rFonts w:eastAsia="Arial"/>
                      <w:color w:val="000000"/>
                    </w:rPr>
                    <w:t>Synchronization Time</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608F0B6" w14:textId="0D4F9619" w:rsidR="00130BF9" w:rsidRPr="005E745E" w:rsidRDefault="00130BF9" w:rsidP="00130BF9">
                  <w:pPr>
                    <w:spacing w:after="0" w:line="240" w:lineRule="auto"/>
                  </w:pPr>
                  <w:r w:rsidRPr="00392529">
                    <w:rPr>
                      <w:rFonts w:eastAsia="Arial"/>
                      <w:color w:val="000000"/>
                    </w:rPr>
                    <w:t>The synchronization time specified by using a 24-hour format. May be omitted.</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00732F6" w14:textId="413DF0B5" w:rsidR="00130BF9" w:rsidRPr="005E745E" w:rsidRDefault="00130BF9" w:rsidP="00130BF9">
                  <w:pPr>
                    <w:spacing w:after="0" w:line="240" w:lineRule="auto"/>
                    <w:jc w:val="center"/>
                  </w:pPr>
                  <w:r>
                    <w:t>-</w:t>
                  </w:r>
                </w:p>
              </w:tc>
            </w:tr>
            <w:tr w:rsidR="00130BF9" w:rsidRPr="005E745E" w14:paraId="7A5495CE" w14:textId="77777777" w:rsidTr="00130BF9">
              <w:trPr>
                <w:trHeight w:val="255"/>
              </w:trPr>
              <w:tc>
                <w:tcPr>
                  <w:tcW w:w="2283"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3DF3218D" w14:textId="77777777" w:rsidR="00130BF9" w:rsidRPr="005E745E" w:rsidRDefault="00130BF9" w:rsidP="00130BF9">
                  <w:pPr>
                    <w:spacing w:after="0" w:line="240" w:lineRule="auto"/>
                  </w:pPr>
                  <w:r w:rsidRPr="005E745E">
                    <w:rPr>
                      <w:rFonts w:eastAsia="Arial"/>
                      <w:color w:val="000000"/>
                    </w:rPr>
                    <w:t>Timeout (seconds)</w:t>
                  </w:r>
                </w:p>
              </w:tc>
              <w:tc>
                <w:tcPr>
                  <w:tcW w:w="3920"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335AF511" w14:textId="46D5DA65" w:rsidR="00130BF9" w:rsidRPr="005E745E" w:rsidRDefault="00130BF9" w:rsidP="00130BF9">
                  <w:pPr>
                    <w:spacing w:after="0" w:line="240" w:lineRule="auto"/>
                  </w:pPr>
                  <w:r w:rsidRPr="00C962C6">
                    <w:rPr>
                      <w:rFonts w:eastAsia="Arial"/>
                      <w:color w:val="000000"/>
                    </w:rPr>
                    <w:t>Specifies the time the workflow is allowed to run before being closed and marked as failed.</w:t>
                  </w:r>
                </w:p>
              </w:tc>
              <w:tc>
                <w:tcPr>
                  <w:tcW w:w="2961"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37854A8" w14:textId="3F35241C" w:rsidR="00130BF9" w:rsidRPr="005E745E" w:rsidRDefault="00130BF9" w:rsidP="00130BF9">
                  <w:pPr>
                    <w:spacing w:after="0" w:line="240" w:lineRule="auto"/>
                    <w:jc w:val="center"/>
                  </w:pPr>
                  <w:r w:rsidRPr="005E745E">
                    <w:rPr>
                      <w:rFonts w:eastAsia="Arial"/>
                      <w:color w:val="000000"/>
                    </w:rPr>
                    <w:t>300</w:t>
                  </w:r>
                </w:p>
              </w:tc>
            </w:tr>
          </w:tbl>
          <w:p w14:paraId="1A040BCE" w14:textId="77777777" w:rsidR="007E3423" w:rsidRPr="005E745E" w:rsidRDefault="007E3423" w:rsidP="001F2638">
            <w:pPr>
              <w:spacing w:after="0" w:line="240" w:lineRule="auto"/>
            </w:pPr>
          </w:p>
        </w:tc>
        <w:tc>
          <w:tcPr>
            <w:tcW w:w="149" w:type="dxa"/>
          </w:tcPr>
          <w:p w14:paraId="28459D01"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6F2B0178" w14:textId="77777777" w:rsidTr="001F2638">
        <w:trPr>
          <w:trHeight w:val="80"/>
        </w:trPr>
        <w:tc>
          <w:tcPr>
            <w:tcW w:w="54" w:type="dxa"/>
          </w:tcPr>
          <w:p w14:paraId="7E543BA0"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p w14:paraId="008071CC"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49" w:type="dxa"/>
          </w:tcPr>
          <w:p w14:paraId="5A9A5E93" w14:textId="77777777" w:rsidR="007E3423" w:rsidRPr="005E745E" w:rsidRDefault="007E3423" w:rsidP="001F2638">
            <w:pPr>
              <w:pStyle w:val="EmptyCellLayoutStyle"/>
              <w:spacing w:after="0" w:line="240" w:lineRule="auto"/>
              <w:rPr>
                <w:rFonts w:asciiTheme="minorHAnsi" w:hAnsiTheme="minorHAnsi"/>
                <w:sz w:val="22"/>
                <w:szCs w:val="22"/>
              </w:rPr>
            </w:pPr>
          </w:p>
        </w:tc>
      </w:tr>
    </w:tbl>
    <w:p w14:paraId="5FE45C9E" w14:textId="77777777" w:rsidR="007E3423" w:rsidRPr="005E745E" w:rsidRDefault="007E3423" w:rsidP="007E3423">
      <w:pPr>
        <w:spacing w:after="0" w:line="240" w:lineRule="auto"/>
      </w:pPr>
    </w:p>
    <w:p w14:paraId="56C1F556" w14:textId="77777777" w:rsidR="007E3423" w:rsidRPr="005E745E" w:rsidRDefault="007E3423" w:rsidP="007E3423">
      <w:pPr>
        <w:spacing w:after="0" w:line="240" w:lineRule="auto"/>
        <w:rPr>
          <w:color w:val="5B9BD5" w:themeColor="accent1"/>
        </w:rPr>
      </w:pPr>
      <w:r w:rsidRPr="005E745E">
        <w:rPr>
          <w:rFonts w:eastAsia="Arial"/>
          <w:b/>
          <w:color w:val="5B9BD5" w:themeColor="accent1"/>
        </w:rPr>
        <w:t>Office 365 Incidents alerting rule</w:t>
      </w:r>
    </w:p>
    <w:p w14:paraId="69EDB935" w14:textId="77777777" w:rsidR="007E3423" w:rsidRPr="005E745E" w:rsidRDefault="007E3423" w:rsidP="007E3423">
      <w:pPr>
        <w:spacing w:after="0" w:line="240" w:lineRule="auto"/>
      </w:pPr>
      <w:r w:rsidRPr="005E745E">
        <w:rPr>
          <w:rFonts w:eastAsia="Arial"/>
          <w:color w:val="000000"/>
        </w:rPr>
        <w:lastRenderedPageBreak/>
        <w:t>The rule is used to process the list of Active and Resolved Incidents for the Subscription via Office 365 API, and to generate or update corresponding Alerts in the Operations Manager.</w:t>
      </w:r>
    </w:p>
    <w:tbl>
      <w:tblPr>
        <w:tblW w:w="0" w:type="auto"/>
        <w:tblCellMar>
          <w:left w:w="0" w:type="dxa"/>
          <w:right w:w="0" w:type="dxa"/>
        </w:tblCellMar>
        <w:tblLook w:val="04A0" w:firstRow="1" w:lastRow="0" w:firstColumn="1" w:lastColumn="0" w:noHBand="0" w:noVBand="1"/>
      </w:tblPr>
      <w:tblGrid>
        <w:gridCol w:w="45"/>
        <w:gridCol w:w="9192"/>
        <w:gridCol w:w="123"/>
      </w:tblGrid>
      <w:tr w:rsidR="007E3423" w:rsidRPr="00BB25DC" w14:paraId="593041DB" w14:textId="77777777" w:rsidTr="001F2638">
        <w:trPr>
          <w:trHeight w:val="54"/>
        </w:trPr>
        <w:tc>
          <w:tcPr>
            <w:tcW w:w="54" w:type="dxa"/>
          </w:tcPr>
          <w:p w14:paraId="5FE725B5"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p w14:paraId="419E6978"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49" w:type="dxa"/>
          </w:tcPr>
          <w:p w14:paraId="7540FCD4"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0F40569A" w14:textId="77777777" w:rsidTr="001F2638">
        <w:tc>
          <w:tcPr>
            <w:tcW w:w="54" w:type="dxa"/>
          </w:tcPr>
          <w:p w14:paraId="2B5B5DAE"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283"/>
              <w:gridCol w:w="3920"/>
              <w:gridCol w:w="2961"/>
            </w:tblGrid>
            <w:tr w:rsidR="007E3423" w:rsidRPr="005E745E" w14:paraId="6A2D40A2" w14:textId="77777777" w:rsidTr="00212955">
              <w:trPr>
                <w:trHeight w:val="255"/>
              </w:trPr>
              <w:tc>
                <w:tcPr>
                  <w:tcW w:w="2283"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B259DFF" w14:textId="77777777" w:rsidR="007E3423" w:rsidRPr="005E745E" w:rsidRDefault="007E3423" w:rsidP="001F2638">
                  <w:pPr>
                    <w:spacing w:after="0" w:line="240" w:lineRule="auto"/>
                  </w:pPr>
                  <w:r w:rsidRPr="005E745E">
                    <w:rPr>
                      <w:rFonts w:eastAsia="Arial"/>
                      <w:b/>
                      <w:color w:val="000000"/>
                    </w:rPr>
                    <w:t>Name</w:t>
                  </w:r>
                </w:p>
              </w:tc>
              <w:tc>
                <w:tcPr>
                  <w:tcW w:w="3920"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1D2B2BE9" w14:textId="77777777" w:rsidR="007E3423" w:rsidRPr="005E745E" w:rsidRDefault="007E3423" w:rsidP="001F2638">
                  <w:pPr>
                    <w:spacing w:after="0" w:line="240" w:lineRule="auto"/>
                  </w:pPr>
                  <w:r w:rsidRPr="005E745E">
                    <w:rPr>
                      <w:rFonts w:eastAsia="Arial"/>
                      <w:b/>
                      <w:color w:val="000000"/>
                    </w:rPr>
                    <w:t>Description</w:t>
                  </w:r>
                </w:p>
              </w:tc>
              <w:tc>
                <w:tcPr>
                  <w:tcW w:w="2961"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1C404F41" w14:textId="77777777" w:rsidR="007E3423" w:rsidRPr="005E745E" w:rsidRDefault="007E3423" w:rsidP="00212955">
                  <w:pPr>
                    <w:spacing w:after="0" w:line="240" w:lineRule="auto"/>
                    <w:jc w:val="center"/>
                  </w:pPr>
                  <w:r w:rsidRPr="005E745E">
                    <w:rPr>
                      <w:rFonts w:eastAsia="Arial"/>
                      <w:b/>
                      <w:color w:val="000000"/>
                    </w:rPr>
                    <w:t>Default value</w:t>
                  </w:r>
                </w:p>
              </w:tc>
            </w:tr>
            <w:tr w:rsidR="000644D1" w:rsidRPr="005E745E" w14:paraId="0C748E11" w14:textId="77777777" w:rsidTr="00212955">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1586C1" w14:textId="77777777" w:rsidR="000644D1" w:rsidRPr="005E745E" w:rsidRDefault="000644D1" w:rsidP="000644D1">
                  <w:pPr>
                    <w:spacing w:after="0" w:line="240" w:lineRule="auto"/>
                  </w:pPr>
                  <w:r w:rsidRPr="005E745E">
                    <w:rPr>
                      <w:rFonts w:eastAsia="Arial"/>
                      <w:color w:val="000000"/>
                    </w:rPr>
                    <w:t>Enabled</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5DF7647" w14:textId="3931A887" w:rsidR="000644D1" w:rsidRPr="005E745E" w:rsidRDefault="000644D1" w:rsidP="000644D1">
                  <w:pPr>
                    <w:spacing w:after="0" w:line="240" w:lineRule="auto"/>
                  </w:pPr>
                  <w:r w:rsidRPr="00BA2B8C">
                    <w:rPr>
                      <w:rFonts w:cstheme="minorHAnsi"/>
                    </w:rPr>
                    <w:t>Enables or disables the workflow.</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8C9454D" w14:textId="77777777" w:rsidR="000644D1" w:rsidRPr="005E745E" w:rsidRDefault="000644D1" w:rsidP="00212955">
                  <w:pPr>
                    <w:spacing w:after="0" w:line="240" w:lineRule="auto"/>
                    <w:jc w:val="center"/>
                  </w:pPr>
                  <w:r w:rsidRPr="005E745E">
                    <w:rPr>
                      <w:rFonts w:eastAsia="Arial"/>
                      <w:color w:val="000000"/>
                    </w:rPr>
                    <w:t>Yes</w:t>
                  </w:r>
                </w:p>
              </w:tc>
            </w:tr>
            <w:tr w:rsidR="000644D1" w:rsidRPr="005E745E" w14:paraId="62289FAD" w14:textId="77777777" w:rsidTr="00212955">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E7AD5A6" w14:textId="77777777" w:rsidR="000644D1" w:rsidRPr="005E745E" w:rsidRDefault="000644D1" w:rsidP="000644D1">
                  <w:pPr>
                    <w:spacing w:after="0" w:line="240" w:lineRule="auto"/>
                  </w:pPr>
                  <w:r w:rsidRPr="005E745E">
                    <w:rPr>
                      <w:rFonts w:eastAsia="Arial"/>
                      <w:color w:val="000000"/>
                    </w:rPr>
                    <w:t>Generate Alerts</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9633956" w14:textId="411B21AD" w:rsidR="000644D1" w:rsidRPr="005E745E" w:rsidRDefault="000644D1" w:rsidP="000644D1">
                  <w:pPr>
                    <w:spacing w:after="0" w:line="240" w:lineRule="auto"/>
                  </w:pPr>
                  <w:r w:rsidRPr="00BA2B8C">
                    <w:rPr>
                      <w:rFonts w:cstheme="minorHAnsi"/>
                    </w:rPr>
                    <w:t>Defines whether the workflow generates and Alert.</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E9B9824" w14:textId="77777777" w:rsidR="000644D1" w:rsidRPr="005E745E" w:rsidRDefault="000644D1" w:rsidP="00212955">
                  <w:pPr>
                    <w:spacing w:after="0" w:line="240" w:lineRule="auto"/>
                    <w:jc w:val="center"/>
                  </w:pPr>
                  <w:r w:rsidRPr="005E745E">
                    <w:rPr>
                      <w:rFonts w:eastAsia="Arial"/>
                      <w:color w:val="000000"/>
                    </w:rPr>
                    <w:t>Yes</w:t>
                  </w:r>
                </w:p>
              </w:tc>
            </w:tr>
            <w:tr w:rsidR="007E3423" w:rsidRPr="005E745E" w14:paraId="7F2BEA90" w14:textId="77777777" w:rsidTr="00212955">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B82A0C4" w14:textId="77777777" w:rsidR="007E3423" w:rsidRPr="005E745E" w:rsidRDefault="007E3423" w:rsidP="001F2638">
                  <w:pPr>
                    <w:spacing w:after="0" w:line="240" w:lineRule="auto"/>
                  </w:pPr>
                  <w:r w:rsidRPr="005E745E">
                    <w:rPr>
                      <w:rFonts w:eastAsia="Arial"/>
                      <w:color w:val="000000"/>
                    </w:rPr>
                    <w:t>Include resolved incidents</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D5E4EC6" w14:textId="46A6F021" w:rsidR="007E3423" w:rsidRPr="005E745E" w:rsidRDefault="007E3423" w:rsidP="001F2638">
                  <w:pPr>
                    <w:spacing w:after="0" w:line="240" w:lineRule="auto"/>
                  </w:pPr>
                  <w:r w:rsidRPr="005E745E">
                    <w:rPr>
                      <w:rFonts w:eastAsia="Arial"/>
                      <w:color w:val="000000"/>
                    </w:rPr>
                    <w:t>Creates an alert for a resolved incident if no active alert exists for the incident in SCOM</w:t>
                  </w:r>
                  <w:r w:rsidR="005F451A">
                    <w:rPr>
                      <w:rFonts w:eastAsia="Arial"/>
                      <w:color w:val="000000"/>
                    </w:rPr>
                    <w:t>.</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600FE62" w14:textId="77777777" w:rsidR="007E3423" w:rsidRPr="005E745E" w:rsidRDefault="007E3423" w:rsidP="00212955">
                  <w:pPr>
                    <w:spacing w:after="0" w:line="240" w:lineRule="auto"/>
                    <w:jc w:val="center"/>
                  </w:pPr>
                  <w:r w:rsidRPr="005E745E">
                    <w:rPr>
                      <w:rFonts w:eastAsia="Arial"/>
                      <w:color w:val="000000"/>
                    </w:rPr>
                    <w:t>true</w:t>
                  </w:r>
                </w:p>
              </w:tc>
            </w:tr>
            <w:tr w:rsidR="007E3423" w:rsidRPr="005E745E" w14:paraId="319FACAE" w14:textId="77777777" w:rsidTr="00212955">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2D284E8" w14:textId="77777777" w:rsidR="007E3423" w:rsidRPr="005E745E" w:rsidRDefault="007E3423" w:rsidP="001F2638">
                  <w:pPr>
                    <w:spacing w:after="0" w:line="240" w:lineRule="auto"/>
                  </w:pPr>
                  <w:r w:rsidRPr="005E745E">
                    <w:rPr>
                      <w:rFonts w:eastAsia="Arial"/>
                      <w:color w:val="000000"/>
                    </w:rPr>
                    <w:t>Interval (seconds)</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1419604" w14:textId="62FE5EE0" w:rsidR="007E3423" w:rsidRPr="005E745E" w:rsidRDefault="00212955" w:rsidP="001F2638">
                  <w:pPr>
                    <w:spacing w:after="0" w:line="240" w:lineRule="auto"/>
                  </w:pPr>
                  <w:r w:rsidRPr="00867B0E">
                    <w:rPr>
                      <w:rFonts w:eastAsia="Arial"/>
                      <w:color w:val="000000"/>
                    </w:rPr>
                    <w:t>The recurring interval of time in seconds in which to run the workflow.</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C24FA35" w14:textId="77777777" w:rsidR="007E3423" w:rsidRPr="005E745E" w:rsidRDefault="007E3423" w:rsidP="00212955">
                  <w:pPr>
                    <w:spacing w:after="0" w:line="240" w:lineRule="auto"/>
                    <w:jc w:val="center"/>
                  </w:pPr>
                  <w:r w:rsidRPr="005E745E">
                    <w:rPr>
                      <w:rFonts w:eastAsia="Arial"/>
                      <w:color w:val="000000"/>
                    </w:rPr>
                    <w:t>900</w:t>
                  </w:r>
                </w:p>
              </w:tc>
            </w:tr>
            <w:tr w:rsidR="007E3423" w:rsidRPr="005E745E" w14:paraId="30D3843F" w14:textId="77777777" w:rsidTr="00212955">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5B05891" w14:textId="77777777" w:rsidR="007E3423" w:rsidRPr="005E745E" w:rsidRDefault="007E3423" w:rsidP="001F2638">
                  <w:pPr>
                    <w:spacing w:after="0" w:line="240" w:lineRule="auto"/>
                  </w:pPr>
                  <w:r w:rsidRPr="005E745E">
                    <w:rPr>
                      <w:rFonts w:eastAsia="Arial"/>
                      <w:color w:val="000000"/>
                    </w:rPr>
                    <w:t>Priority</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94285D8" w14:textId="3D612C84" w:rsidR="007E3423" w:rsidRPr="005E745E" w:rsidRDefault="00192DC4" w:rsidP="001F2638">
                  <w:pPr>
                    <w:spacing w:after="0" w:line="240" w:lineRule="auto"/>
                  </w:pPr>
                  <w:r w:rsidRPr="00BA2B8C">
                    <w:rPr>
                      <w:rFonts w:cstheme="minorHAnsi"/>
                    </w:rPr>
                    <w:t>Defines Alert Priority.</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815A123" w14:textId="77777777" w:rsidR="007E3423" w:rsidRPr="005E745E" w:rsidRDefault="007E3423" w:rsidP="00212955">
                  <w:pPr>
                    <w:spacing w:after="0" w:line="240" w:lineRule="auto"/>
                    <w:jc w:val="center"/>
                  </w:pPr>
                  <w:r w:rsidRPr="005E745E">
                    <w:rPr>
                      <w:rFonts w:eastAsia="Arial"/>
                      <w:color w:val="000000"/>
                    </w:rPr>
                    <w:t>1</w:t>
                  </w:r>
                </w:p>
              </w:tc>
            </w:tr>
            <w:tr w:rsidR="007E3423" w:rsidRPr="005E745E" w14:paraId="6BDB3363" w14:textId="77777777" w:rsidTr="00212955">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D853822" w14:textId="77777777" w:rsidR="007E3423" w:rsidRPr="005E745E" w:rsidRDefault="007E3423" w:rsidP="001F2638">
                  <w:pPr>
                    <w:spacing w:after="0" w:line="240" w:lineRule="auto"/>
                  </w:pPr>
                  <w:r w:rsidRPr="005E745E">
                    <w:rPr>
                      <w:rFonts w:eastAsia="Arial"/>
                      <w:color w:val="000000"/>
                    </w:rPr>
                    <w:t>Reopen Closed Alerts</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3AC742A0" w14:textId="35B87568" w:rsidR="007E3423" w:rsidRPr="005E745E" w:rsidRDefault="007E3423" w:rsidP="001F2638">
                  <w:pPr>
                    <w:spacing w:after="0" w:line="240" w:lineRule="auto"/>
                  </w:pPr>
                  <w:r w:rsidRPr="005E745E">
                    <w:rPr>
                      <w:rFonts w:eastAsia="Arial"/>
                      <w:color w:val="000000"/>
                    </w:rPr>
                    <w:t>Creates a new alert if a new information for a closed alert is received</w:t>
                  </w:r>
                  <w:r w:rsidR="009E14A2">
                    <w:rPr>
                      <w:rFonts w:eastAsia="Arial"/>
                      <w:color w:val="000000"/>
                    </w:rPr>
                    <w:t>.</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953B88A" w14:textId="77777777" w:rsidR="007E3423" w:rsidRPr="005E745E" w:rsidRDefault="007E3423" w:rsidP="00212955">
                  <w:pPr>
                    <w:spacing w:after="0" w:line="240" w:lineRule="auto"/>
                    <w:jc w:val="center"/>
                  </w:pPr>
                  <w:r w:rsidRPr="005E745E">
                    <w:rPr>
                      <w:rFonts w:eastAsia="Arial"/>
                      <w:color w:val="000000"/>
                    </w:rPr>
                    <w:t>false</w:t>
                  </w:r>
                </w:p>
              </w:tc>
            </w:tr>
            <w:tr w:rsidR="007E3423" w:rsidRPr="005E745E" w14:paraId="4C1CB152" w14:textId="77777777" w:rsidTr="00212955">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534F5214" w14:textId="77777777" w:rsidR="007E3423" w:rsidRPr="005E745E" w:rsidRDefault="007E3423" w:rsidP="001F2638">
                  <w:pPr>
                    <w:spacing w:after="0" w:line="240" w:lineRule="auto"/>
                  </w:pPr>
                  <w:r w:rsidRPr="005E745E">
                    <w:rPr>
                      <w:rFonts w:eastAsia="Arial"/>
                      <w:color w:val="000000"/>
                    </w:rPr>
                    <w:t>Severity</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50C9F83" w14:textId="256C5E42" w:rsidR="007E3423" w:rsidRPr="005E745E" w:rsidRDefault="00192DC4" w:rsidP="001F2638">
                  <w:pPr>
                    <w:spacing w:after="0" w:line="240" w:lineRule="auto"/>
                  </w:pPr>
                  <w:r w:rsidRPr="00BA2B8C">
                    <w:rPr>
                      <w:rFonts w:cstheme="minorHAnsi"/>
                    </w:rPr>
                    <w:t>Defines Alert Severity.</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70501AAF" w14:textId="77777777" w:rsidR="007E3423" w:rsidRPr="005E745E" w:rsidRDefault="007E3423" w:rsidP="00212955">
                  <w:pPr>
                    <w:spacing w:after="0" w:line="240" w:lineRule="auto"/>
                    <w:jc w:val="center"/>
                  </w:pPr>
                  <w:r w:rsidRPr="005E745E">
                    <w:rPr>
                      <w:rFonts w:eastAsia="Arial"/>
                      <w:color w:val="000000"/>
                    </w:rPr>
                    <w:t>2</w:t>
                  </w:r>
                </w:p>
              </w:tc>
            </w:tr>
            <w:tr w:rsidR="00192DC4" w:rsidRPr="005E745E" w14:paraId="3F042EAC" w14:textId="77777777" w:rsidTr="00212955">
              <w:trPr>
                <w:trHeight w:val="255"/>
              </w:trPr>
              <w:tc>
                <w:tcPr>
                  <w:tcW w:w="228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CB7979" w14:textId="77777777" w:rsidR="00192DC4" w:rsidRPr="005E745E" w:rsidRDefault="00192DC4" w:rsidP="00192DC4">
                  <w:pPr>
                    <w:spacing w:after="0" w:line="240" w:lineRule="auto"/>
                  </w:pPr>
                  <w:r w:rsidRPr="005E745E">
                    <w:rPr>
                      <w:rFonts w:eastAsia="Arial"/>
                      <w:color w:val="000000"/>
                    </w:rPr>
                    <w:t>Synchronization Time</w:t>
                  </w:r>
                </w:p>
              </w:tc>
              <w:tc>
                <w:tcPr>
                  <w:tcW w:w="392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FFFD2E7" w14:textId="5E3CB9D2" w:rsidR="00192DC4" w:rsidRPr="005E745E" w:rsidRDefault="00192DC4" w:rsidP="00192DC4">
                  <w:pPr>
                    <w:spacing w:after="0" w:line="240" w:lineRule="auto"/>
                  </w:pPr>
                  <w:r w:rsidRPr="00392529">
                    <w:rPr>
                      <w:rFonts w:eastAsia="Arial"/>
                      <w:color w:val="000000"/>
                    </w:rPr>
                    <w:t>The synchronization time specified by using a 24-hour format. May be omitted.</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44AA763" w14:textId="5AB18EC5" w:rsidR="00192DC4" w:rsidRPr="005E745E" w:rsidRDefault="00192DC4" w:rsidP="00192DC4">
                  <w:pPr>
                    <w:spacing w:after="0" w:line="240" w:lineRule="auto"/>
                    <w:jc w:val="center"/>
                  </w:pPr>
                  <w:r>
                    <w:t>-</w:t>
                  </w:r>
                </w:p>
              </w:tc>
            </w:tr>
            <w:tr w:rsidR="007E3423" w:rsidRPr="005E745E" w14:paraId="241BCE8B" w14:textId="77777777" w:rsidTr="00212955">
              <w:trPr>
                <w:trHeight w:val="255"/>
              </w:trPr>
              <w:tc>
                <w:tcPr>
                  <w:tcW w:w="2283"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1E7F4EAF" w14:textId="77777777" w:rsidR="007E3423" w:rsidRPr="005E745E" w:rsidRDefault="007E3423" w:rsidP="001F2638">
                  <w:pPr>
                    <w:spacing w:after="0" w:line="240" w:lineRule="auto"/>
                  </w:pPr>
                  <w:r w:rsidRPr="005E745E">
                    <w:rPr>
                      <w:rFonts w:eastAsia="Arial"/>
                      <w:color w:val="000000"/>
                    </w:rPr>
                    <w:t>Timeout (seconds)</w:t>
                  </w:r>
                </w:p>
              </w:tc>
              <w:tc>
                <w:tcPr>
                  <w:tcW w:w="3920"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14FA4D05" w14:textId="09D19BEE" w:rsidR="007E3423" w:rsidRPr="005E745E" w:rsidRDefault="00192DC4" w:rsidP="001F2638">
                  <w:pPr>
                    <w:spacing w:after="0" w:line="240" w:lineRule="auto"/>
                  </w:pPr>
                  <w:r w:rsidRPr="00C962C6">
                    <w:rPr>
                      <w:rFonts w:eastAsia="Arial"/>
                      <w:color w:val="000000"/>
                    </w:rPr>
                    <w:t>Specifies the time the workflow is allowed to run before being closed and marked as failed.</w:t>
                  </w:r>
                </w:p>
              </w:tc>
              <w:tc>
                <w:tcPr>
                  <w:tcW w:w="2961"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61696A31" w14:textId="77777777" w:rsidR="007E3423" w:rsidRPr="005E745E" w:rsidRDefault="007E3423" w:rsidP="00212955">
                  <w:pPr>
                    <w:spacing w:after="0" w:line="240" w:lineRule="auto"/>
                    <w:jc w:val="center"/>
                  </w:pPr>
                  <w:r w:rsidRPr="005E745E">
                    <w:rPr>
                      <w:rFonts w:eastAsia="Arial"/>
                      <w:color w:val="000000"/>
                    </w:rPr>
                    <w:t>300</w:t>
                  </w:r>
                </w:p>
              </w:tc>
            </w:tr>
          </w:tbl>
          <w:p w14:paraId="59CF5DD2" w14:textId="77777777" w:rsidR="007E3423" w:rsidRPr="005E745E" w:rsidRDefault="007E3423" w:rsidP="001F2638">
            <w:pPr>
              <w:spacing w:after="0" w:line="240" w:lineRule="auto"/>
            </w:pPr>
          </w:p>
        </w:tc>
        <w:tc>
          <w:tcPr>
            <w:tcW w:w="149" w:type="dxa"/>
          </w:tcPr>
          <w:p w14:paraId="034F2B64"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741201AF" w14:textId="77777777" w:rsidTr="001F2638">
        <w:trPr>
          <w:trHeight w:val="80"/>
        </w:trPr>
        <w:tc>
          <w:tcPr>
            <w:tcW w:w="54" w:type="dxa"/>
          </w:tcPr>
          <w:p w14:paraId="3246F910"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p w14:paraId="67CD9E3F"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49" w:type="dxa"/>
          </w:tcPr>
          <w:p w14:paraId="563CC302" w14:textId="77777777" w:rsidR="007E3423" w:rsidRPr="005E745E" w:rsidRDefault="007E3423" w:rsidP="001F2638">
            <w:pPr>
              <w:pStyle w:val="EmptyCellLayoutStyle"/>
              <w:spacing w:after="0" w:line="240" w:lineRule="auto"/>
              <w:rPr>
                <w:rFonts w:asciiTheme="minorHAnsi" w:hAnsiTheme="minorHAnsi"/>
                <w:sz w:val="22"/>
                <w:szCs w:val="22"/>
              </w:rPr>
            </w:pPr>
          </w:p>
        </w:tc>
      </w:tr>
    </w:tbl>
    <w:p w14:paraId="71D78E3B" w14:textId="77777777" w:rsidR="007E3423" w:rsidRPr="005E745E" w:rsidRDefault="007E3423" w:rsidP="007E3423">
      <w:pPr>
        <w:spacing w:after="0" w:line="240" w:lineRule="auto"/>
      </w:pPr>
    </w:p>
    <w:p w14:paraId="757870C8" w14:textId="77777777" w:rsidR="007E3423" w:rsidRPr="005E745E" w:rsidRDefault="007E3423" w:rsidP="007E3423">
      <w:pPr>
        <w:spacing w:after="0" w:line="240" w:lineRule="auto"/>
        <w:rPr>
          <w:color w:val="5B9BD5" w:themeColor="accent1"/>
        </w:rPr>
      </w:pPr>
      <w:r w:rsidRPr="005E745E">
        <w:rPr>
          <w:rFonts w:eastAsia="Arial"/>
          <w:b/>
          <w:color w:val="5B9BD5" w:themeColor="accent1"/>
        </w:rPr>
        <w:t>Office 365 Planned Maintenance Message alerting rule</w:t>
      </w:r>
    </w:p>
    <w:p w14:paraId="288B9288" w14:textId="77777777" w:rsidR="007E3423" w:rsidRPr="005E745E" w:rsidRDefault="007E3423" w:rsidP="007E3423">
      <w:pPr>
        <w:spacing w:after="0" w:line="240" w:lineRule="auto"/>
      </w:pPr>
      <w:r w:rsidRPr="005E745E">
        <w:rPr>
          <w:rFonts w:eastAsia="Arial"/>
          <w:color w:val="000000"/>
        </w:rPr>
        <w:t>The rule is used to process the list of Planned Maintenance Messages for the Subscription via Office 365 API, and to generate or update corresponding warning Alerts in the Operations Manager.</w:t>
      </w:r>
    </w:p>
    <w:tbl>
      <w:tblPr>
        <w:tblW w:w="0" w:type="auto"/>
        <w:tblCellMar>
          <w:left w:w="0" w:type="dxa"/>
          <w:right w:w="0" w:type="dxa"/>
        </w:tblCellMar>
        <w:tblLook w:val="04A0" w:firstRow="1" w:lastRow="0" w:firstColumn="1" w:lastColumn="0" w:noHBand="0" w:noVBand="1"/>
      </w:tblPr>
      <w:tblGrid>
        <w:gridCol w:w="45"/>
        <w:gridCol w:w="9192"/>
        <w:gridCol w:w="123"/>
      </w:tblGrid>
      <w:tr w:rsidR="007E3423" w:rsidRPr="00BB25DC" w14:paraId="60DB4A8C" w14:textId="77777777" w:rsidTr="001F2638">
        <w:trPr>
          <w:trHeight w:val="54"/>
        </w:trPr>
        <w:tc>
          <w:tcPr>
            <w:tcW w:w="54" w:type="dxa"/>
          </w:tcPr>
          <w:p w14:paraId="0D813836"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p w14:paraId="31562A10"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49" w:type="dxa"/>
          </w:tcPr>
          <w:p w14:paraId="5198755D"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414E5F8B" w14:textId="77777777" w:rsidTr="001F2638">
        <w:tc>
          <w:tcPr>
            <w:tcW w:w="54" w:type="dxa"/>
          </w:tcPr>
          <w:p w14:paraId="57C7CDED"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373"/>
              <w:gridCol w:w="3830"/>
              <w:gridCol w:w="2961"/>
            </w:tblGrid>
            <w:tr w:rsidR="007E3423" w:rsidRPr="005E745E" w14:paraId="2387483A" w14:textId="77777777" w:rsidTr="004F00CD">
              <w:trPr>
                <w:trHeight w:val="255"/>
              </w:trPr>
              <w:tc>
                <w:tcPr>
                  <w:tcW w:w="2373"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2733DA9C" w14:textId="77777777" w:rsidR="007E3423" w:rsidRPr="005E745E" w:rsidRDefault="007E3423" w:rsidP="001F2638">
                  <w:pPr>
                    <w:spacing w:after="0" w:line="240" w:lineRule="auto"/>
                  </w:pPr>
                  <w:r w:rsidRPr="005E745E">
                    <w:rPr>
                      <w:rFonts w:eastAsia="Arial"/>
                      <w:b/>
                      <w:color w:val="000000"/>
                    </w:rPr>
                    <w:t>Name</w:t>
                  </w:r>
                </w:p>
              </w:tc>
              <w:tc>
                <w:tcPr>
                  <w:tcW w:w="3830"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B566087" w14:textId="77777777" w:rsidR="007E3423" w:rsidRPr="005E745E" w:rsidRDefault="007E3423" w:rsidP="001F2638">
                  <w:pPr>
                    <w:spacing w:after="0" w:line="240" w:lineRule="auto"/>
                  </w:pPr>
                  <w:r w:rsidRPr="005E745E">
                    <w:rPr>
                      <w:rFonts w:eastAsia="Arial"/>
                      <w:b/>
                      <w:color w:val="000000"/>
                    </w:rPr>
                    <w:t>Description</w:t>
                  </w:r>
                </w:p>
              </w:tc>
              <w:tc>
                <w:tcPr>
                  <w:tcW w:w="2961"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0BC1C3F5" w14:textId="77777777" w:rsidR="007E3423" w:rsidRPr="005E745E" w:rsidRDefault="007E3423" w:rsidP="004F00CD">
                  <w:pPr>
                    <w:spacing w:after="0" w:line="240" w:lineRule="auto"/>
                    <w:jc w:val="center"/>
                  </w:pPr>
                  <w:r w:rsidRPr="005E745E">
                    <w:rPr>
                      <w:rFonts w:eastAsia="Arial"/>
                      <w:b/>
                      <w:color w:val="000000"/>
                    </w:rPr>
                    <w:t>Default value</w:t>
                  </w:r>
                </w:p>
              </w:tc>
            </w:tr>
            <w:tr w:rsidR="004F00CD" w:rsidRPr="005E745E" w14:paraId="5684F853" w14:textId="77777777" w:rsidTr="004F00CD">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7EA91B8" w14:textId="77777777" w:rsidR="004F00CD" w:rsidRPr="005E745E" w:rsidRDefault="004F00CD" w:rsidP="004F00CD">
                  <w:pPr>
                    <w:spacing w:after="0" w:line="240" w:lineRule="auto"/>
                  </w:pPr>
                  <w:r w:rsidRPr="005E745E">
                    <w:rPr>
                      <w:rFonts w:eastAsia="Arial"/>
                      <w:color w:val="000000"/>
                    </w:rPr>
                    <w:t>Enabled</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CE4FF9C" w14:textId="4AA5B014" w:rsidR="004F00CD" w:rsidRPr="005E745E" w:rsidRDefault="004F00CD" w:rsidP="004F00CD">
                  <w:pPr>
                    <w:spacing w:after="0" w:line="240" w:lineRule="auto"/>
                  </w:pPr>
                  <w:r w:rsidRPr="00BA2B8C">
                    <w:rPr>
                      <w:rFonts w:cstheme="minorHAnsi"/>
                    </w:rPr>
                    <w:t>Enables or disables the workflow.</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2ECD41" w14:textId="77777777" w:rsidR="004F00CD" w:rsidRPr="005E745E" w:rsidRDefault="004F00CD" w:rsidP="004F00CD">
                  <w:pPr>
                    <w:spacing w:after="0" w:line="240" w:lineRule="auto"/>
                    <w:jc w:val="center"/>
                  </w:pPr>
                  <w:r w:rsidRPr="005E745E">
                    <w:rPr>
                      <w:rFonts w:eastAsia="Arial"/>
                      <w:color w:val="000000"/>
                    </w:rPr>
                    <w:t>Yes</w:t>
                  </w:r>
                </w:p>
              </w:tc>
            </w:tr>
            <w:tr w:rsidR="004F00CD" w:rsidRPr="005E745E" w14:paraId="1EC68496" w14:textId="77777777" w:rsidTr="004F00CD">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6376D75" w14:textId="77777777" w:rsidR="004F00CD" w:rsidRPr="005E745E" w:rsidRDefault="004F00CD" w:rsidP="004F00CD">
                  <w:pPr>
                    <w:spacing w:after="0" w:line="240" w:lineRule="auto"/>
                  </w:pPr>
                  <w:r w:rsidRPr="005E745E">
                    <w:rPr>
                      <w:rFonts w:eastAsia="Arial"/>
                      <w:color w:val="000000"/>
                    </w:rPr>
                    <w:t>Generate Alerts</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6EEB28" w14:textId="5160C9DA" w:rsidR="004F00CD" w:rsidRPr="005E745E" w:rsidRDefault="004F00CD" w:rsidP="004F00CD">
                  <w:pPr>
                    <w:spacing w:after="0" w:line="240" w:lineRule="auto"/>
                  </w:pPr>
                  <w:r w:rsidRPr="00BA2B8C">
                    <w:rPr>
                      <w:rFonts w:cstheme="minorHAnsi"/>
                    </w:rPr>
                    <w:t>Defines whether the workflow generates and Alert.</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5404C93" w14:textId="77777777" w:rsidR="004F00CD" w:rsidRPr="005E745E" w:rsidRDefault="004F00CD" w:rsidP="004F00CD">
                  <w:pPr>
                    <w:spacing w:after="0" w:line="240" w:lineRule="auto"/>
                    <w:jc w:val="center"/>
                  </w:pPr>
                  <w:r w:rsidRPr="005E745E">
                    <w:rPr>
                      <w:rFonts w:eastAsia="Arial"/>
                      <w:color w:val="000000"/>
                    </w:rPr>
                    <w:t>Yes</w:t>
                  </w:r>
                </w:p>
              </w:tc>
            </w:tr>
            <w:tr w:rsidR="007E3423" w:rsidRPr="005E745E" w14:paraId="3D16F27A" w14:textId="77777777" w:rsidTr="004F00CD">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40D93886" w14:textId="77777777" w:rsidR="007E3423" w:rsidRPr="005E745E" w:rsidRDefault="007E3423" w:rsidP="001F2638">
                  <w:pPr>
                    <w:spacing w:after="0" w:line="240" w:lineRule="auto"/>
                  </w:pPr>
                  <w:r w:rsidRPr="005E745E">
                    <w:rPr>
                      <w:rFonts w:eastAsia="Arial"/>
                      <w:color w:val="000000"/>
                    </w:rPr>
                    <w:t>Interval (seconds)</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5A31D6" w14:textId="306A6328" w:rsidR="007E3423" w:rsidRPr="005E745E" w:rsidRDefault="004F00CD" w:rsidP="001F2638">
                  <w:pPr>
                    <w:spacing w:after="0" w:line="240" w:lineRule="auto"/>
                  </w:pPr>
                  <w:r w:rsidRPr="00867B0E">
                    <w:rPr>
                      <w:rFonts w:eastAsia="Arial"/>
                      <w:color w:val="000000"/>
                    </w:rPr>
                    <w:t>The recurring interval of time in seconds in which to run the workflow.</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736D1AE" w14:textId="77777777" w:rsidR="007E3423" w:rsidRPr="005E745E" w:rsidRDefault="007E3423" w:rsidP="004F00CD">
                  <w:pPr>
                    <w:spacing w:after="0" w:line="240" w:lineRule="auto"/>
                    <w:jc w:val="center"/>
                  </w:pPr>
                  <w:r w:rsidRPr="005E745E">
                    <w:rPr>
                      <w:rFonts w:eastAsia="Arial"/>
                      <w:color w:val="000000"/>
                    </w:rPr>
                    <w:t>900</w:t>
                  </w:r>
                </w:p>
              </w:tc>
            </w:tr>
            <w:tr w:rsidR="004F00CD" w:rsidRPr="005E745E" w14:paraId="22A9D09B" w14:textId="77777777" w:rsidTr="004F00CD">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34610C3C" w14:textId="77777777" w:rsidR="004F00CD" w:rsidRPr="005E745E" w:rsidRDefault="004F00CD" w:rsidP="004F00CD">
                  <w:pPr>
                    <w:spacing w:after="0" w:line="240" w:lineRule="auto"/>
                  </w:pPr>
                  <w:r w:rsidRPr="005E745E">
                    <w:rPr>
                      <w:rFonts w:eastAsia="Arial"/>
                      <w:color w:val="000000"/>
                    </w:rPr>
                    <w:t>Priority</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A1F3271" w14:textId="4F0A1738" w:rsidR="004F00CD" w:rsidRPr="005E745E" w:rsidRDefault="004F00CD" w:rsidP="004F00CD">
                  <w:pPr>
                    <w:spacing w:after="0" w:line="240" w:lineRule="auto"/>
                  </w:pPr>
                  <w:r w:rsidRPr="00BA2B8C">
                    <w:rPr>
                      <w:rFonts w:cstheme="minorHAnsi"/>
                    </w:rPr>
                    <w:t>Defines Alert Priority.</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9DEC7F4" w14:textId="77777777" w:rsidR="004F00CD" w:rsidRPr="005E745E" w:rsidRDefault="004F00CD" w:rsidP="004F00CD">
                  <w:pPr>
                    <w:spacing w:after="0" w:line="240" w:lineRule="auto"/>
                    <w:jc w:val="center"/>
                  </w:pPr>
                  <w:r w:rsidRPr="005E745E">
                    <w:rPr>
                      <w:rFonts w:eastAsia="Arial"/>
                      <w:color w:val="000000"/>
                    </w:rPr>
                    <w:t>1</w:t>
                  </w:r>
                </w:p>
              </w:tc>
            </w:tr>
            <w:tr w:rsidR="004F00CD" w:rsidRPr="005E745E" w14:paraId="093680B2" w14:textId="77777777" w:rsidTr="004F00CD">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7B4928A" w14:textId="77777777" w:rsidR="004F00CD" w:rsidRPr="005E745E" w:rsidRDefault="004F00CD" w:rsidP="004F00CD">
                  <w:pPr>
                    <w:spacing w:after="0" w:line="240" w:lineRule="auto"/>
                  </w:pPr>
                  <w:r w:rsidRPr="005E745E">
                    <w:rPr>
                      <w:rFonts w:eastAsia="Arial"/>
                      <w:color w:val="000000"/>
                    </w:rPr>
                    <w:t>Severity</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56695DF" w14:textId="5129B08F" w:rsidR="004F00CD" w:rsidRPr="005E745E" w:rsidRDefault="004F00CD" w:rsidP="004F00CD">
                  <w:pPr>
                    <w:spacing w:after="0" w:line="240" w:lineRule="auto"/>
                  </w:pPr>
                  <w:r w:rsidRPr="00BA2B8C">
                    <w:rPr>
                      <w:rFonts w:cstheme="minorHAnsi"/>
                    </w:rPr>
                    <w:t>Defines Alert Severity.</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904868" w14:textId="77777777" w:rsidR="004F00CD" w:rsidRPr="005E745E" w:rsidRDefault="004F00CD" w:rsidP="004F00CD">
                  <w:pPr>
                    <w:spacing w:after="0" w:line="240" w:lineRule="auto"/>
                    <w:jc w:val="center"/>
                  </w:pPr>
                  <w:r w:rsidRPr="005E745E">
                    <w:rPr>
                      <w:rFonts w:eastAsia="Arial"/>
                      <w:color w:val="000000"/>
                    </w:rPr>
                    <w:t>1</w:t>
                  </w:r>
                </w:p>
              </w:tc>
            </w:tr>
            <w:tr w:rsidR="004F00CD" w:rsidRPr="005E745E" w14:paraId="5C05A198" w14:textId="77777777" w:rsidTr="004F00CD">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AF3E803" w14:textId="77777777" w:rsidR="004F00CD" w:rsidRPr="005E745E" w:rsidRDefault="004F00CD" w:rsidP="004F00CD">
                  <w:pPr>
                    <w:spacing w:after="0" w:line="240" w:lineRule="auto"/>
                  </w:pPr>
                  <w:r w:rsidRPr="005E745E">
                    <w:rPr>
                      <w:rFonts w:eastAsia="Arial"/>
                      <w:color w:val="000000"/>
                    </w:rPr>
                    <w:t>Synchronization Time</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A18692C" w14:textId="1031F763" w:rsidR="004F00CD" w:rsidRPr="005E745E" w:rsidRDefault="004F00CD" w:rsidP="004F00CD">
                  <w:pPr>
                    <w:spacing w:after="0" w:line="240" w:lineRule="auto"/>
                  </w:pPr>
                  <w:r w:rsidRPr="00392529">
                    <w:rPr>
                      <w:rFonts w:eastAsia="Arial"/>
                      <w:color w:val="000000"/>
                    </w:rPr>
                    <w:t>The synchronization time specified by using a 24-hour format. May be omitted.</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5878BA9" w14:textId="41F137CB" w:rsidR="004F00CD" w:rsidRPr="005E745E" w:rsidRDefault="004F00CD" w:rsidP="004F00CD">
                  <w:pPr>
                    <w:spacing w:after="0" w:line="240" w:lineRule="auto"/>
                    <w:jc w:val="center"/>
                  </w:pPr>
                  <w:r>
                    <w:t>-</w:t>
                  </w:r>
                </w:p>
              </w:tc>
            </w:tr>
            <w:tr w:rsidR="004F00CD" w:rsidRPr="005E745E" w14:paraId="218A9949" w14:textId="77777777" w:rsidTr="004F00CD">
              <w:trPr>
                <w:trHeight w:val="255"/>
              </w:trPr>
              <w:tc>
                <w:tcPr>
                  <w:tcW w:w="2373"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5F151DD5" w14:textId="77777777" w:rsidR="004F00CD" w:rsidRPr="005E745E" w:rsidRDefault="004F00CD" w:rsidP="004F00CD">
                  <w:pPr>
                    <w:spacing w:after="0" w:line="240" w:lineRule="auto"/>
                  </w:pPr>
                  <w:r w:rsidRPr="005E745E">
                    <w:rPr>
                      <w:rFonts w:eastAsia="Arial"/>
                      <w:color w:val="000000"/>
                    </w:rPr>
                    <w:t>Timeout (seconds)</w:t>
                  </w:r>
                </w:p>
              </w:tc>
              <w:tc>
                <w:tcPr>
                  <w:tcW w:w="3830"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48265782" w14:textId="6C7AE6B2" w:rsidR="004F00CD" w:rsidRPr="005E745E" w:rsidRDefault="004F00CD" w:rsidP="004F00CD">
                  <w:pPr>
                    <w:spacing w:after="0" w:line="240" w:lineRule="auto"/>
                  </w:pPr>
                  <w:r w:rsidRPr="00C962C6">
                    <w:rPr>
                      <w:rFonts w:eastAsia="Arial"/>
                      <w:color w:val="000000"/>
                    </w:rPr>
                    <w:t>Specifies the time the workflow is allowed to run before being closed and marked as failed.</w:t>
                  </w:r>
                </w:p>
              </w:tc>
              <w:tc>
                <w:tcPr>
                  <w:tcW w:w="2961"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01F7FBFC" w14:textId="77777777" w:rsidR="004F00CD" w:rsidRPr="005E745E" w:rsidRDefault="004F00CD" w:rsidP="004F00CD">
                  <w:pPr>
                    <w:spacing w:after="0" w:line="240" w:lineRule="auto"/>
                    <w:jc w:val="center"/>
                  </w:pPr>
                  <w:r w:rsidRPr="005E745E">
                    <w:rPr>
                      <w:rFonts w:eastAsia="Arial"/>
                      <w:color w:val="000000"/>
                    </w:rPr>
                    <w:t>300</w:t>
                  </w:r>
                </w:p>
              </w:tc>
            </w:tr>
          </w:tbl>
          <w:p w14:paraId="5D275BD6" w14:textId="77777777" w:rsidR="007E3423" w:rsidRPr="005E745E" w:rsidRDefault="007E3423" w:rsidP="001F2638">
            <w:pPr>
              <w:spacing w:after="0" w:line="240" w:lineRule="auto"/>
            </w:pPr>
          </w:p>
        </w:tc>
        <w:tc>
          <w:tcPr>
            <w:tcW w:w="149" w:type="dxa"/>
          </w:tcPr>
          <w:p w14:paraId="49FB1B2D"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56C7ED31" w14:textId="77777777" w:rsidTr="001F2638">
        <w:trPr>
          <w:trHeight w:val="80"/>
        </w:trPr>
        <w:tc>
          <w:tcPr>
            <w:tcW w:w="54" w:type="dxa"/>
          </w:tcPr>
          <w:p w14:paraId="76B43B4C"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p w14:paraId="7B53D0B6"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49" w:type="dxa"/>
          </w:tcPr>
          <w:p w14:paraId="597ACAEE" w14:textId="77777777" w:rsidR="007E3423" w:rsidRPr="005E745E" w:rsidRDefault="007E3423" w:rsidP="001F2638">
            <w:pPr>
              <w:pStyle w:val="EmptyCellLayoutStyle"/>
              <w:spacing w:after="0" w:line="240" w:lineRule="auto"/>
              <w:rPr>
                <w:rFonts w:asciiTheme="minorHAnsi" w:hAnsiTheme="minorHAnsi"/>
                <w:sz w:val="22"/>
                <w:szCs w:val="22"/>
              </w:rPr>
            </w:pPr>
          </w:p>
        </w:tc>
      </w:tr>
    </w:tbl>
    <w:p w14:paraId="4EE35DBF" w14:textId="77777777" w:rsidR="007E3423" w:rsidRPr="005E745E" w:rsidRDefault="007E3423" w:rsidP="007E3423">
      <w:pPr>
        <w:spacing w:after="0" w:line="240" w:lineRule="auto"/>
      </w:pPr>
    </w:p>
    <w:p w14:paraId="03904647" w14:textId="77777777" w:rsidR="007E3423" w:rsidRPr="005E745E" w:rsidRDefault="007E3423" w:rsidP="007E3423">
      <w:pPr>
        <w:spacing w:after="0" w:line="240" w:lineRule="auto"/>
        <w:rPr>
          <w:color w:val="5B9BD5" w:themeColor="accent1"/>
        </w:rPr>
      </w:pPr>
      <w:r w:rsidRPr="005E745E">
        <w:rPr>
          <w:rFonts w:eastAsia="Arial"/>
          <w:b/>
          <w:color w:val="5B9BD5" w:themeColor="accent1"/>
        </w:rPr>
        <w:t>Office 365 Message Center Critical alerting rule</w:t>
      </w:r>
    </w:p>
    <w:p w14:paraId="50E4B5C2" w14:textId="77777777" w:rsidR="007E3423" w:rsidRPr="005E745E" w:rsidRDefault="007E3423" w:rsidP="007E3423">
      <w:pPr>
        <w:spacing w:after="0" w:line="240" w:lineRule="auto"/>
      </w:pPr>
      <w:r w:rsidRPr="005E745E">
        <w:rPr>
          <w:rFonts w:eastAsia="Arial"/>
          <w:color w:val="000000"/>
        </w:rPr>
        <w:t>When this rule receives a Message Center message of "Prevent or fix issues" category, it generates or updates a corresponding Critical Alert in the Operations Manager.</w:t>
      </w:r>
    </w:p>
    <w:tbl>
      <w:tblPr>
        <w:tblW w:w="0" w:type="auto"/>
        <w:tblCellMar>
          <w:left w:w="0" w:type="dxa"/>
          <w:right w:w="0" w:type="dxa"/>
        </w:tblCellMar>
        <w:tblLook w:val="04A0" w:firstRow="1" w:lastRow="0" w:firstColumn="1" w:lastColumn="0" w:noHBand="0" w:noVBand="1"/>
      </w:tblPr>
      <w:tblGrid>
        <w:gridCol w:w="45"/>
        <w:gridCol w:w="9192"/>
        <w:gridCol w:w="123"/>
      </w:tblGrid>
      <w:tr w:rsidR="007E3423" w:rsidRPr="00BB25DC" w14:paraId="1D8FB964" w14:textId="77777777" w:rsidTr="001F2638">
        <w:trPr>
          <w:trHeight w:val="54"/>
        </w:trPr>
        <w:tc>
          <w:tcPr>
            <w:tcW w:w="54" w:type="dxa"/>
          </w:tcPr>
          <w:p w14:paraId="711DB482"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p w14:paraId="1BA2C1AF"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49" w:type="dxa"/>
          </w:tcPr>
          <w:p w14:paraId="4DED2420"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6268E16A" w14:textId="77777777" w:rsidTr="001F2638">
        <w:tc>
          <w:tcPr>
            <w:tcW w:w="54" w:type="dxa"/>
          </w:tcPr>
          <w:p w14:paraId="2DC7FC08"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373"/>
              <w:gridCol w:w="3830"/>
              <w:gridCol w:w="2961"/>
            </w:tblGrid>
            <w:tr w:rsidR="007E3423" w:rsidRPr="005E745E" w14:paraId="451CA923" w14:textId="77777777" w:rsidTr="000F41B6">
              <w:trPr>
                <w:trHeight w:val="255"/>
              </w:trPr>
              <w:tc>
                <w:tcPr>
                  <w:tcW w:w="2373"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6C1C9C6A" w14:textId="77777777" w:rsidR="007E3423" w:rsidRPr="005E745E" w:rsidRDefault="007E3423" w:rsidP="001F2638">
                  <w:pPr>
                    <w:spacing w:after="0" w:line="240" w:lineRule="auto"/>
                  </w:pPr>
                  <w:r w:rsidRPr="005E745E">
                    <w:rPr>
                      <w:rFonts w:eastAsia="Arial"/>
                      <w:b/>
                      <w:color w:val="000000"/>
                    </w:rPr>
                    <w:t>Name</w:t>
                  </w:r>
                </w:p>
              </w:tc>
              <w:tc>
                <w:tcPr>
                  <w:tcW w:w="3830"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20A982B9" w14:textId="77777777" w:rsidR="007E3423" w:rsidRPr="005E745E" w:rsidRDefault="007E3423" w:rsidP="001F2638">
                  <w:pPr>
                    <w:spacing w:after="0" w:line="240" w:lineRule="auto"/>
                  </w:pPr>
                  <w:r w:rsidRPr="005E745E">
                    <w:rPr>
                      <w:rFonts w:eastAsia="Arial"/>
                      <w:b/>
                      <w:color w:val="000000"/>
                    </w:rPr>
                    <w:t>Description</w:t>
                  </w:r>
                </w:p>
              </w:tc>
              <w:tc>
                <w:tcPr>
                  <w:tcW w:w="2961"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2208C28F" w14:textId="77777777" w:rsidR="007E3423" w:rsidRPr="005E745E" w:rsidRDefault="007E3423" w:rsidP="000F41B6">
                  <w:pPr>
                    <w:spacing w:after="0" w:line="240" w:lineRule="auto"/>
                    <w:jc w:val="center"/>
                  </w:pPr>
                  <w:r w:rsidRPr="005E745E">
                    <w:rPr>
                      <w:rFonts w:eastAsia="Arial"/>
                      <w:b/>
                      <w:color w:val="000000"/>
                    </w:rPr>
                    <w:t>Default value</w:t>
                  </w:r>
                </w:p>
              </w:tc>
            </w:tr>
            <w:tr w:rsidR="000F41B6" w:rsidRPr="005E745E" w14:paraId="28520237" w14:textId="77777777" w:rsidTr="000F41B6">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7917E9A" w14:textId="77777777" w:rsidR="000F41B6" w:rsidRPr="005E745E" w:rsidRDefault="000F41B6" w:rsidP="000F41B6">
                  <w:pPr>
                    <w:spacing w:after="0" w:line="240" w:lineRule="auto"/>
                  </w:pPr>
                  <w:r w:rsidRPr="005E745E">
                    <w:rPr>
                      <w:rFonts w:eastAsia="Arial"/>
                      <w:color w:val="000000"/>
                    </w:rPr>
                    <w:t>Enabled</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23B2C073" w14:textId="56126233" w:rsidR="000F41B6" w:rsidRPr="005E745E" w:rsidRDefault="000F41B6" w:rsidP="000F41B6">
                  <w:pPr>
                    <w:spacing w:after="0" w:line="240" w:lineRule="auto"/>
                  </w:pPr>
                  <w:r w:rsidRPr="00BA2B8C">
                    <w:rPr>
                      <w:rFonts w:cstheme="minorHAnsi"/>
                    </w:rPr>
                    <w:t>Enables or disables the workflow.</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B8DC1D6" w14:textId="77777777" w:rsidR="000F41B6" w:rsidRPr="005E745E" w:rsidRDefault="000F41B6" w:rsidP="000F41B6">
                  <w:pPr>
                    <w:spacing w:after="0" w:line="240" w:lineRule="auto"/>
                    <w:jc w:val="center"/>
                  </w:pPr>
                  <w:r w:rsidRPr="005E745E">
                    <w:rPr>
                      <w:rFonts w:eastAsia="Arial"/>
                      <w:color w:val="000000"/>
                    </w:rPr>
                    <w:t>Yes</w:t>
                  </w:r>
                </w:p>
              </w:tc>
            </w:tr>
            <w:tr w:rsidR="000F41B6" w:rsidRPr="005E745E" w14:paraId="2E79C0FB" w14:textId="77777777" w:rsidTr="000F41B6">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D2BB8CA" w14:textId="77777777" w:rsidR="000F41B6" w:rsidRPr="005E745E" w:rsidRDefault="000F41B6" w:rsidP="000F41B6">
                  <w:pPr>
                    <w:spacing w:after="0" w:line="240" w:lineRule="auto"/>
                  </w:pPr>
                  <w:r w:rsidRPr="005E745E">
                    <w:rPr>
                      <w:rFonts w:eastAsia="Arial"/>
                      <w:color w:val="000000"/>
                    </w:rPr>
                    <w:t>Generate Alerts</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15D2228" w14:textId="1A4E2495" w:rsidR="000F41B6" w:rsidRPr="005E745E" w:rsidRDefault="000F41B6" w:rsidP="000F41B6">
                  <w:pPr>
                    <w:spacing w:after="0" w:line="240" w:lineRule="auto"/>
                  </w:pPr>
                  <w:r w:rsidRPr="00BA2B8C">
                    <w:rPr>
                      <w:rFonts w:cstheme="minorHAnsi"/>
                    </w:rPr>
                    <w:t>Defines whether the workflow generates and Alert.</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CF42D47" w14:textId="77777777" w:rsidR="000F41B6" w:rsidRPr="005E745E" w:rsidRDefault="000F41B6" w:rsidP="000F41B6">
                  <w:pPr>
                    <w:spacing w:after="0" w:line="240" w:lineRule="auto"/>
                    <w:jc w:val="center"/>
                  </w:pPr>
                  <w:r w:rsidRPr="005E745E">
                    <w:rPr>
                      <w:rFonts w:eastAsia="Arial"/>
                      <w:color w:val="000000"/>
                    </w:rPr>
                    <w:t>Yes</w:t>
                  </w:r>
                </w:p>
              </w:tc>
            </w:tr>
            <w:tr w:rsidR="007E3423" w:rsidRPr="005E745E" w14:paraId="70D49550" w14:textId="77777777" w:rsidTr="000F41B6">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FED1BE7" w14:textId="77777777" w:rsidR="007E3423" w:rsidRPr="005E745E" w:rsidRDefault="007E3423" w:rsidP="001F2638">
                  <w:pPr>
                    <w:spacing w:after="0" w:line="240" w:lineRule="auto"/>
                  </w:pPr>
                  <w:r w:rsidRPr="005E745E">
                    <w:rPr>
                      <w:rFonts w:eastAsia="Arial"/>
                      <w:color w:val="000000"/>
                    </w:rPr>
                    <w:t>Interval (seconds)</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65421AC" w14:textId="73CE367C" w:rsidR="007E3423" w:rsidRPr="005E745E" w:rsidRDefault="000F41B6" w:rsidP="001F2638">
                  <w:pPr>
                    <w:spacing w:after="0" w:line="240" w:lineRule="auto"/>
                  </w:pPr>
                  <w:r w:rsidRPr="00867B0E">
                    <w:rPr>
                      <w:rFonts w:eastAsia="Arial"/>
                      <w:color w:val="000000"/>
                    </w:rPr>
                    <w:t>The recurring interval of time in seconds in which to run the workflow.</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349C722A" w14:textId="77777777" w:rsidR="007E3423" w:rsidRPr="005E745E" w:rsidRDefault="007E3423" w:rsidP="000F41B6">
                  <w:pPr>
                    <w:spacing w:after="0" w:line="240" w:lineRule="auto"/>
                    <w:jc w:val="center"/>
                  </w:pPr>
                  <w:r w:rsidRPr="005E745E">
                    <w:rPr>
                      <w:rFonts w:eastAsia="Arial"/>
                      <w:color w:val="000000"/>
                    </w:rPr>
                    <w:t>900</w:t>
                  </w:r>
                </w:p>
              </w:tc>
            </w:tr>
            <w:tr w:rsidR="000F41B6" w:rsidRPr="005E745E" w14:paraId="1F7C6EA1" w14:textId="77777777" w:rsidTr="000F41B6">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6711906" w14:textId="77777777" w:rsidR="000F41B6" w:rsidRPr="005E745E" w:rsidRDefault="000F41B6" w:rsidP="000F41B6">
                  <w:pPr>
                    <w:spacing w:after="0" w:line="240" w:lineRule="auto"/>
                  </w:pPr>
                  <w:r w:rsidRPr="005E745E">
                    <w:rPr>
                      <w:rFonts w:eastAsia="Arial"/>
                      <w:color w:val="000000"/>
                    </w:rPr>
                    <w:t>Priority</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BD9B180" w14:textId="289D3D3C" w:rsidR="000F41B6" w:rsidRPr="005E745E" w:rsidRDefault="000F41B6" w:rsidP="000F41B6">
                  <w:pPr>
                    <w:spacing w:after="0" w:line="240" w:lineRule="auto"/>
                  </w:pPr>
                  <w:r w:rsidRPr="00BA2B8C">
                    <w:rPr>
                      <w:rFonts w:cstheme="minorHAnsi"/>
                    </w:rPr>
                    <w:t>Defines Alert Priority.</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97B6FCA" w14:textId="77777777" w:rsidR="000F41B6" w:rsidRPr="005E745E" w:rsidRDefault="000F41B6" w:rsidP="000F41B6">
                  <w:pPr>
                    <w:spacing w:after="0" w:line="240" w:lineRule="auto"/>
                    <w:jc w:val="center"/>
                  </w:pPr>
                  <w:r w:rsidRPr="005E745E">
                    <w:rPr>
                      <w:rFonts w:eastAsia="Arial"/>
                      <w:color w:val="000000"/>
                    </w:rPr>
                    <w:t>1</w:t>
                  </w:r>
                </w:p>
              </w:tc>
            </w:tr>
            <w:tr w:rsidR="000F41B6" w:rsidRPr="005E745E" w14:paraId="645A1C85" w14:textId="77777777" w:rsidTr="000F41B6">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3ACCC97" w14:textId="77777777" w:rsidR="000F41B6" w:rsidRPr="005E745E" w:rsidRDefault="000F41B6" w:rsidP="000F41B6">
                  <w:pPr>
                    <w:spacing w:after="0" w:line="240" w:lineRule="auto"/>
                  </w:pPr>
                  <w:r w:rsidRPr="005E745E">
                    <w:rPr>
                      <w:rFonts w:eastAsia="Arial"/>
                      <w:color w:val="000000"/>
                    </w:rPr>
                    <w:t>Severity</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73175E1" w14:textId="3342FCE4" w:rsidR="000F41B6" w:rsidRPr="005E745E" w:rsidRDefault="000F41B6" w:rsidP="000F41B6">
                  <w:pPr>
                    <w:spacing w:after="0" w:line="240" w:lineRule="auto"/>
                  </w:pPr>
                  <w:r w:rsidRPr="00BA2B8C">
                    <w:rPr>
                      <w:rFonts w:cstheme="minorHAnsi"/>
                    </w:rPr>
                    <w:t>Defines Alert Severity.</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5F83F4FB" w14:textId="77777777" w:rsidR="000F41B6" w:rsidRPr="005E745E" w:rsidRDefault="000F41B6" w:rsidP="000F41B6">
                  <w:pPr>
                    <w:spacing w:after="0" w:line="240" w:lineRule="auto"/>
                    <w:jc w:val="center"/>
                  </w:pPr>
                  <w:r w:rsidRPr="005E745E">
                    <w:rPr>
                      <w:rFonts w:eastAsia="Arial"/>
                      <w:color w:val="000000"/>
                    </w:rPr>
                    <w:t>2</w:t>
                  </w:r>
                </w:p>
              </w:tc>
            </w:tr>
            <w:tr w:rsidR="000F41B6" w:rsidRPr="005E745E" w14:paraId="47177BD9" w14:textId="77777777" w:rsidTr="000F41B6">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70050443" w14:textId="77777777" w:rsidR="000F41B6" w:rsidRPr="005E745E" w:rsidRDefault="000F41B6" w:rsidP="000F41B6">
                  <w:pPr>
                    <w:spacing w:after="0" w:line="240" w:lineRule="auto"/>
                  </w:pPr>
                  <w:r w:rsidRPr="005E745E">
                    <w:rPr>
                      <w:rFonts w:eastAsia="Arial"/>
                      <w:color w:val="000000"/>
                    </w:rPr>
                    <w:t>Synchronization Time</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0B817867" w14:textId="13DF565D" w:rsidR="000F41B6" w:rsidRPr="005E745E" w:rsidRDefault="000F41B6" w:rsidP="000F41B6">
                  <w:pPr>
                    <w:spacing w:after="0" w:line="240" w:lineRule="auto"/>
                  </w:pPr>
                  <w:r w:rsidRPr="00392529">
                    <w:rPr>
                      <w:rFonts w:eastAsia="Arial"/>
                      <w:color w:val="000000"/>
                    </w:rPr>
                    <w:t>The synchronization time specified by using a 24-hour format. May be omitted.</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0F4B6DA" w14:textId="3624FBE3" w:rsidR="000F41B6" w:rsidRPr="005E745E" w:rsidRDefault="000F41B6" w:rsidP="000F41B6">
                  <w:pPr>
                    <w:spacing w:after="0" w:line="240" w:lineRule="auto"/>
                    <w:jc w:val="center"/>
                  </w:pPr>
                  <w:r>
                    <w:t>-</w:t>
                  </w:r>
                </w:p>
              </w:tc>
            </w:tr>
            <w:tr w:rsidR="000F41B6" w:rsidRPr="005E745E" w14:paraId="48593334" w14:textId="77777777" w:rsidTr="000F41B6">
              <w:trPr>
                <w:trHeight w:val="255"/>
              </w:trPr>
              <w:tc>
                <w:tcPr>
                  <w:tcW w:w="2373"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AF70594" w14:textId="77777777" w:rsidR="000F41B6" w:rsidRPr="005E745E" w:rsidRDefault="000F41B6" w:rsidP="000F41B6">
                  <w:pPr>
                    <w:spacing w:after="0" w:line="240" w:lineRule="auto"/>
                  </w:pPr>
                  <w:r w:rsidRPr="005E745E">
                    <w:rPr>
                      <w:rFonts w:eastAsia="Arial"/>
                      <w:color w:val="000000"/>
                    </w:rPr>
                    <w:t>Timeout (seconds)</w:t>
                  </w:r>
                </w:p>
              </w:tc>
              <w:tc>
                <w:tcPr>
                  <w:tcW w:w="3830"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219DEA97" w14:textId="10D9C17A" w:rsidR="000F41B6" w:rsidRPr="005E745E" w:rsidRDefault="000F41B6" w:rsidP="000F41B6">
                  <w:pPr>
                    <w:spacing w:after="0" w:line="240" w:lineRule="auto"/>
                  </w:pPr>
                  <w:r w:rsidRPr="00C962C6">
                    <w:rPr>
                      <w:rFonts w:eastAsia="Arial"/>
                      <w:color w:val="000000"/>
                    </w:rPr>
                    <w:t>Specifies the time the workflow is allowed to run before being closed and marked as failed.</w:t>
                  </w:r>
                </w:p>
              </w:tc>
              <w:tc>
                <w:tcPr>
                  <w:tcW w:w="2961"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423D6504" w14:textId="77777777" w:rsidR="000F41B6" w:rsidRPr="005E745E" w:rsidRDefault="000F41B6" w:rsidP="000F41B6">
                  <w:pPr>
                    <w:spacing w:after="0" w:line="240" w:lineRule="auto"/>
                    <w:jc w:val="center"/>
                  </w:pPr>
                  <w:r w:rsidRPr="005E745E">
                    <w:rPr>
                      <w:rFonts w:eastAsia="Arial"/>
                      <w:color w:val="000000"/>
                    </w:rPr>
                    <w:t>300</w:t>
                  </w:r>
                </w:p>
              </w:tc>
            </w:tr>
          </w:tbl>
          <w:p w14:paraId="210E292F" w14:textId="77777777" w:rsidR="007E3423" w:rsidRPr="005E745E" w:rsidRDefault="007E3423" w:rsidP="001F2638">
            <w:pPr>
              <w:spacing w:after="0" w:line="240" w:lineRule="auto"/>
            </w:pPr>
          </w:p>
        </w:tc>
        <w:tc>
          <w:tcPr>
            <w:tcW w:w="149" w:type="dxa"/>
          </w:tcPr>
          <w:p w14:paraId="374EBB01"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4D259820" w14:textId="77777777" w:rsidTr="001F2638">
        <w:trPr>
          <w:trHeight w:val="80"/>
        </w:trPr>
        <w:tc>
          <w:tcPr>
            <w:tcW w:w="54" w:type="dxa"/>
          </w:tcPr>
          <w:p w14:paraId="6C9C875B"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p w14:paraId="4C01A4D2"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49" w:type="dxa"/>
          </w:tcPr>
          <w:p w14:paraId="761CE261" w14:textId="77777777" w:rsidR="007E3423" w:rsidRPr="005E745E" w:rsidRDefault="007E3423" w:rsidP="001F2638">
            <w:pPr>
              <w:pStyle w:val="EmptyCellLayoutStyle"/>
              <w:spacing w:after="0" w:line="240" w:lineRule="auto"/>
              <w:rPr>
                <w:rFonts w:asciiTheme="minorHAnsi" w:hAnsiTheme="minorHAnsi"/>
                <w:sz w:val="22"/>
                <w:szCs w:val="22"/>
              </w:rPr>
            </w:pPr>
          </w:p>
        </w:tc>
      </w:tr>
    </w:tbl>
    <w:p w14:paraId="3649EB40" w14:textId="77777777" w:rsidR="007E3423" w:rsidRPr="005E745E" w:rsidRDefault="007E3423" w:rsidP="007E3423">
      <w:pPr>
        <w:spacing w:after="0" w:line="240" w:lineRule="auto"/>
      </w:pPr>
    </w:p>
    <w:p w14:paraId="4CD2D81B" w14:textId="77777777" w:rsidR="007E3423" w:rsidRPr="005E745E" w:rsidRDefault="007E3423" w:rsidP="007E3423">
      <w:pPr>
        <w:spacing w:after="0" w:line="240" w:lineRule="auto"/>
        <w:rPr>
          <w:color w:val="5B9BD5" w:themeColor="accent1"/>
        </w:rPr>
      </w:pPr>
      <w:r w:rsidRPr="005E745E">
        <w:rPr>
          <w:rFonts w:eastAsia="Arial"/>
          <w:b/>
          <w:color w:val="5B9BD5" w:themeColor="accent1"/>
        </w:rPr>
        <w:t>Office 365 Message Center Informational alerting rule</w:t>
      </w:r>
    </w:p>
    <w:p w14:paraId="4FB96630" w14:textId="77777777" w:rsidR="007E3423" w:rsidRPr="005E745E" w:rsidRDefault="007E3423" w:rsidP="007E3423">
      <w:pPr>
        <w:spacing w:after="0" w:line="240" w:lineRule="auto"/>
      </w:pPr>
      <w:r w:rsidRPr="005E745E">
        <w:rPr>
          <w:rFonts w:eastAsia="Arial"/>
          <w:color w:val="000000"/>
        </w:rPr>
        <w:t>When this rule receives a Message Center message of "Stay informed" category, it generates or updates a corresponding Informational Alert in the Operations Manager.</w:t>
      </w:r>
    </w:p>
    <w:tbl>
      <w:tblPr>
        <w:tblW w:w="0" w:type="auto"/>
        <w:tblCellMar>
          <w:left w:w="0" w:type="dxa"/>
          <w:right w:w="0" w:type="dxa"/>
        </w:tblCellMar>
        <w:tblLook w:val="04A0" w:firstRow="1" w:lastRow="0" w:firstColumn="1" w:lastColumn="0" w:noHBand="0" w:noVBand="1"/>
      </w:tblPr>
      <w:tblGrid>
        <w:gridCol w:w="45"/>
        <w:gridCol w:w="9192"/>
        <w:gridCol w:w="123"/>
      </w:tblGrid>
      <w:tr w:rsidR="007E3423" w:rsidRPr="00BB25DC" w14:paraId="56B77549" w14:textId="77777777" w:rsidTr="001F2638">
        <w:trPr>
          <w:trHeight w:val="54"/>
        </w:trPr>
        <w:tc>
          <w:tcPr>
            <w:tcW w:w="54" w:type="dxa"/>
          </w:tcPr>
          <w:p w14:paraId="16922C3C"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p w14:paraId="00B7C9C0"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49" w:type="dxa"/>
          </w:tcPr>
          <w:p w14:paraId="25C376F6"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7BA1FBDC" w14:textId="77777777" w:rsidTr="001F2638">
        <w:tc>
          <w:tcPr>
            <w:tcW w:w="54" w:type="dxa"/>
          </w:tcPr>
          <w:p w14:paraId="571B6685"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tbl>
            <w:tblPr>
              <w:tblW w:w="0" w:type="auto"/>
              <w:tblBorders>
                <w:top w:val="single" w:sz="11" w:space="0" w:color="696969"/>
                <w:left w:val="single" w:sz="11" w:space="0" w:color="696969"/>
                <w:bottom w:val="single" w:sz="11" w:space="0" w:color="696969"/>
                <w:right w:val="single" w:sz="11" w:space="0" w:color="696969"/>
              </w:tblBorders>
              <w:tblCellMar>
                <w:left w:w="0" w:type="dxa"/>
                <w:right w:w="0" w:type="dxa"/>
              </w:tblCellMar>
              <w:tblLook w:val="04A0" w:firstRow="1" w:lastRow="0" w:firstColumn="1" w:lastColumn="0" w:noHBand="0" w:noVBand="1"/>
            </w:tblPr>
            <w:tblGrid>
              <w:gridCol w:w="2373"/>
              <w:gridCol w:w="3830"/>
              <w:gridCol w:w="2961"/>
            </w:tblGrid>
            <w:tr w:rsidR="007E3423" w:rsidRPr="005E745E" w14:paraId="1389A7F8" w14:textId="77777777" w:rsidTr="00902B2B">
              <w:trPr>
                <w:trHeight w:val="255"/>
              </w:trPr>
              <w:tc>
                <w:tcPr>
                  <w:tcW w:w="2373" w:type="dxa"/>
                  <w:tcBorders>
                    <w:top w:val="single" w:sz="11" w:space="0" w:color="696969"/>
                    <w:left w:val="single" w:sz="11" w:space="0" w:color="696969"/>
                    <w:bottom w:val="single" w:sz="7" w:space="0" w:color="808080"/>
                    <w:right w:val="single" w:sz="7" w:space="0" w:color="808080"/>
                  </w:tcBorders>
                  <w:shd w:val="clear" w:color="auto" w:fill="D3D3D3"/>
                  <w:tcMar>
                    <w:top w:w="39" w:type="dxa"/>
                    <w:left w:w="39" w:type="dxa"/>
                    <w:bottom w:w="39" w:type="dxa"/>
                    <w:right w:w="39" w:type="dxa"/>
                  </w:tcMar>
                </w:tcPr>
                <w:p w14:paraId="5138DB2D" w14:textId="77777777" w:rsidR="007E3423" w:rsidRPr="005E745E" w:rsidRDefault="007E3423" w:rsidP="001F2638">
                  <w:pPr>
                    <w:spacing w:after="0" w:line="240" w:lineRule="auto"/>
                  </w:pPr>
                  <w:r w:rsidRPr="005E745E">
                    <w:rPr>
                      <w:rFonts w:eastAsia="Arial"/>
                      <w:b/>
                      <w:color w:val="000000"/>
                    </w:rPr>
                    <w:t>Name</w:t>
                  </w:r>
                </w:p>
              </w:tc>
              <w:tc>
                <w:tcPr>
                  <w:tcW w:w="3830" w:type="dxa"/>
                  <w:tcBorders>
                    <w:top w:val="single" w:sz="11" w:space="0" w:color="696969"/>
                    <w:left w:val="single" w:sz="7" w:space="0" w:color="808080"/>
                    <w:bottom w:val="single" w:sz="7" w:space="0" w:color="808080"/>
                    <w:right w:val="single" w:sz="7" w:space="0" w:color="808080"/>
                  </w:tcBorders>
                  <w:shd w:val="clear" w:color="auto" w:fill="D3D3D3"/>
                  <w:tcMar>
                    <w:top w:w="39" w:type="dxa"/>
                    <w:left w:w="39" w:type="dxa"/>
                    <w:bottom w:w="39" w:type="dxa"/>
                    <w:right w:w="39" w:type="dxa"/>
                  </w:tcMar>
                </w:tcPr>
                <w:p w14:paraId="0D3D258B" w14:textId="77777777" w:rsidR="007E3423" w:rsidRPr="005E745E" w:rsidRDefault="007E3423" w:rsidP="001F2638">
                  <w:pPr>
                    <w:spacing w:after="0" w:line="240" w:lineRule="auto"/>
                  </w:pPr>
                  <w:r w:rsidRPr="005E745E">
                    <w:rPr>
                      <w:rFonts w:eastAsia="Arial"/>
                      <w:b/>
                      <w:color w:val="000000"/>
                    </w:rPr>
                    <w:t>Description</w:t>
                  </w:r>
                </w:p>
              </w:tc>
              <w:tc>
                <w:tcPr>
                  <w:tcW w:w="2961" w:type="dxa"/>
                  <w:tcBorders>
                    <w:top w:val="single" w:sz="11" w:space="0" w:color="696969"/>
                    <w:left w:val="single" w:sz="7" w:space="0" w:color="808080"/>
                    <w:bottom w:val="single" w:sz="7" w:space="0" w:color="808080"/>
                    <w:right w:val="single" w:sz="11" w:space="0" w:color="696969"/>
                  </w:tcBorders>
                  <w:shd w:val="clear" w:color="auto" w:fill="D3D3D3"/>
                  <w:tcMar>
                    <w:top w:w="39" w:type="dxa"/>
                    <w:left w:w="39" w:type="dxa"/>
                    <w:bottom w:w="39" w:type="dxa"/>
                    <w:right w:w="39" w:type="dxa"/>
                  </w:tcMar>
                </w:tcPr>
                <w:p w14:paraId="7DD5F0F3" w14:textId="77777777" w:rsidR="007E3423" w:rsidRPr="005E745E" w:rsidRDefault="007E3423" w:rsidP="00902B2B">
                  <w:pPr>
                    <w:spacing w:after="0" w:line="240" w:lineRule="auto"/>
                    <w:jc w:val="center"/>
                  </w:pPr>
                  <w:r w:rsidRPr="005E745E">
                    <w:rPr>
                      <w:rFonts w:eastAsia="Arial"/>
                      <w:b/>
                      <w:color w:val="000000"/>
                    </w:rPr>
                    <w:t>Default value</w:t>
                  </w:r>
                </w:p>
              </w:tc>
            </w:tr>
            <w:tr w:rsidR="0078149C" w:rsidRPr="005E745E" w14:paraId="3216A8D0" w14:textId="77777777" w:rsidTr="00902B2B">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2FD9B27" w14:textId="77777777" w:rsidR="0078149C" w:rsidRPr="005E745E" w:rsidRDefault="0078149C" w:rsidP="0078149C">
                  <w:pPr>
                    <w:spacing w:after="0" w:line="240" w:lineRule="auto"/>
                  </w:pPr>
                  <w:r w:rsidRPr="005E745E">
                    <w:rPr>
                      <w:rFonts w:eastAsia="Arial"/>
                      <w:color w:val="000000"/>
                    </w:rPr>
                    <w:t>Enabled</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7635FAA3" w14:textId="29324614" w:rsidR="0078149C" w:rsidRPr="005E745E" w:rsidRDefault="0078149C" w:rsidP="0078149C">
                  <w:pPr>
                    <w:spacing w:after="0" w:line="240" w:lineRule="auto"/>
                  </w:pPr>
                  <w:r w:rsidRPr="00BA2B8C">
                    <w:rPr>
                      <w:rFonts w:cstheme="minorHAnsi"/>
                    </w:rPr>
                    <w:t>Enables or disables the workflow.</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0FDD2665" w14:textId="77777777" w:rsidR="0078149C" w:rsidRPr="005E745E" w:rsidRDefault="0078149C" w:rsidP="00902B2B">
                  <w:pPr>
                    <w:spacing w:after="0" w:line="240" w:lineRule="auto"/>
                    <w:jc w:val="center"/>
                  </w:pPr>
                  <w:r w:rsidRPr="005E745E">
                    <w:rPr>
                      <w:rFonts w:eastAsia="Arial"/>
                      <w:color w:val="000000"/>
                    </w:rPr>
                    <w:t>Yes</w:t>
                  </w:r>
                </w:p>
              </w:tc>
            </w:tr>
            <w:tr w:rsidR="0078149C" w:rsidRPr="005E745E" w14:paraId="5EB1CBAE" w14:textId="77777777" w:rsidTr="00902B2B">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A570F47" w14:textId="77777777" w:rsidR="0078149C" w:rsidRPr="005E745E" w:rsidRDefault="0078149C" w:rsidP="0078149C">
                  <w:pPr>
                    <w:spacing w:after="0" w:line="240" w:lineRule="auto"/>
                  </w:pPr>
                  <w:r w:rsidRPr="005E745E">
                    <w:rPr>
                      <w:rFonts w:eastAsia="Arial"/>
                      <w:color w:val="000000"/>
                    </w:rPr>
                    <w:t>Generate Alerts</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68F1D6DB" w14:textId="08B73A12" w:rsidR="0078149C" w:rsidRPr="005E745E" w:rsidRDefault="0078149C" w:rsidP="0078149C">
                  <w:pPr>
                    <w:spacing w:after="0" w:line="240" w:lineRule="auto"/>
                  </w:pPr>
                  <w:r w:rsidRPr="00BA2B8C">
                    <w:rPr>
                      <w:rFonts w:cstheme="minorHAnsi"/>
                    </w:rPr>
                    <w:t>Defines whether the workflow generates and Alert.</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20CC7504" w14:textId="77777777" w:rsidR="0078149C" w:rsidRPr="005E745E" w:rsidRDefault="0078149C" w:rsidP="00902B2B">
                  <w:pPr>
                    <w:spacing w:after="0" w:line="240" w:lineRule="auto"/>
                    <w:jc w:val="center"/>
                  </w:pPr>
                  <w:r w:rsidRPr="005E745E">
                    <w:rPr>
                      <w:rFonts w:eastAsia="Arial"/>
                      <w:color w:val="000000"/>
                    </w:rPr>
                    <w:t>Yes</w:t>
                  </w:r>
                </w:p>
              </w:tc>
            </w:tr>
            <w:tr w:rsidR="0078149C" w:rsidRPr="005E745E" w14:paraId="373EF2EF" w14:textId="77777777" w:rsidTr="00902B2B">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65DFB903" w14:textId="77777777" w:rsidR="0078149C" w:rsidRPr="005E745E" w:rsidRDefault="0078149C" w:rsidP="0078149C">
                  <w:pPr>
                    <w:spacing w:after="0" w:line="240" w:lineRule="auto"/>
                  </w:pPr>
                  <w:r w:rsidRPr="005E745E">
                    <w:rPr>
                      <w:rFonts w:eastAsia="Arial"/>
                      <w:color w:val="000000"/>
                    </w:rPr>
                    <w:t>Interval (seconds)</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2C98A05" w14:textId="1D83571A" w:rsidR="0078149C" w:rsidRPr="005E745E" w:rsidRDefault="0078149C" w:rsidP="0078149C">
                  <w:pPr>
                    <w:spacing w:after="0" w:line="240" w:lineRule="auto"/>
                  </w:pPr>
                  <w:r w:rsidRPr="00867B0E">
                    <w:rPr>
                      <w:rFonts w:eastAsia="Arial"/>
                      <w:color w:val="000000"/>
                    </w:rPr>
                    <w:t>The recurring interval of time in seconds in which to run the workflow.</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8C0CB2B" w14:textId="77777777" w:rsidR="0078149C" w:rsidRPr="005E745E" w:rsidRDefault="0078149C" w:rsidP="00902B2B">
                  <w:pPr>
                    <w:spacing w:after="0" w:line="240" w:lineRule="auto"/>
                    <w:jc w:val="center"/>
                  </w:pPr>
                  <w:r w:rsidRPr="005E745E">
                    <w:rPr>
                      <w:rFonts w:eastAsia="Arial"/>
                      <w:color w:val="000000"/>
                    </w:rPr>
                    <w:t>900</w:t>
                  </w:r>
                </w:p>
              </w:tc>
            </w:tr>
            <w:tr w:rsidR="0078149C" w:rsidRPr="005E745E" w14:paraId="1079292C" w14:textId="77777777" w:rsidTr="00902B2B">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04FA8B27" w14:textId="77777777" w:rsidR="0078149C" w:rsidRPr="005E745E" w:rsidRDefault="0078149C" w:rsidP="0078149C">
                  <w:pPr>
                    <w:spacing w:after="0" w:line="240" w:lineRule="auto"/>
                  </w:pPr>
                  <w:r w:rsidRPr="005E745E">
                    <w:rPr>
                      <w:rFonts w:eastAsia="Arial"/>
                      <w:color w:val="000000"/>
                    </w:rPr>
                    <w:t>Priority</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1AB8FFDB" w14:textId="52B133EC" w:rsidR="0078149C" w:rsidRPr="005E745E" w:rsidRDefault="0078149C" w:rsidP="0078149C">
                  <w:pPr>
                    <w:spacing w:after="0" w:line="240" w:lineRule="auto"/>
                  </w:pPr>
                  <w:r w:rsidRPr="00BA2B8C">
                    <w:rPr>
                      <w:rFonts w:cstheme="minorHAnsi"/>
                    </w:rPr>
                    <w:t>Defines Alert Priority.</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463C403C" w14:textId="77777777" w:rsidR="0078149C" w:rsidRPr="005E745E" w:rsidRDefault="0078149C" w:rsidP="00902B2B">
                  <w:pPr>
                    <w:spacing w:after="0" w:line="240" w:lineRule="auto"/>
                    <w:jc w:val="center"/>
                  </w:pPr>
                  <w:r w:rsidRPr="005E745E">
                    <w:rPr>
                      <w:rFonts w:eastAsia="Arial"/>
                      <w:color w:val="000000"/>
                    </w:rPr>
                    <w:t>1</w:t>
                  </w:r>
                </w:p>
              </w:tc>
            </w:tr>
            <w:tr w:rsidR="0078149C" w:rsidRPr="005E745E" w14:paraId="68980C1D" w14:textId="77777777" w:rsidTr="00902B2B">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132D3BA1" w14:textId="77777777" w:rsidR="0078149C" w:rsidRPr="005E745E" w:rsidRDefault="0078149C" w:rsidP="0078149C">
                  <w:pPr>
                    <w:spacing w:after="0" w:line="240" w:lineRule="auto"/>
                  </w:pPr>
                  <w:r w:rsidRPr="005E745E">
                    <w:rPr>
                      <w:rFonts w:eastAsia="Arial"/>
                      <w:color w:val="000000"/>
                    </w:rPr>
                    <w:t>Severity</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49553D45" w14:textId="7321B667" w:rsidR="0078149C" w:rsidRPr="005E745E" w:rsidRDefault="0078149C" w:rsidP="0078149C">
                  <w:pPr>
                    <w:spacing w:after="0" w:line="240" w:lineRule="auto"/>
                  </w:pPr>
                  <w:r w:rsidRPr="00BA2B8C">
                    <w:rPr>
                      <w:rFonts w:cstheme="minorHAnsi"/>
                    </w:rPr>
                    <w:t>Defines Alert Severity.</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661C593B" w14:textId="77777777" w:rsidR="0078149C" w:rsidRPr="005E745E" w:rsidRDefault="0078149C" w:rsidP="00902B2B">
                  <w:pPr>
                    <w:spacing w:after="0" w:line="240" w:lineRule="auto"/>
                    <w:jc w:val="center"/>
                  </w:pPr>
                  <w:r w:rsidRPr="005E745E">
                    <w:rPr>
                      <w:rFonts w:eastAsia="Arial"/>
                      <w:color w:val="000000"/>
                    </w:rPr>
                    <w:t>0</w:t>
                  </w:r>
                </w:p>
              </w:tc>
            </w:tr>
            <w:tr w:rsidR="0078149C" w:rsidRPr="005E745E" w14:paraId="2FB936A1" w14:textId="77777777" w:rsidTr="00902B2B">
              <w:trPr>
                <w:trHeight w:val="255"/>
              </w:trPr>
              <w:tc>
                <w:tcPr>
                  <w:tcW w:w="2373" w:type="dxa"/>
                  <w:tcBorders>
                    <w:top w:val="single" w:sz="7" w:space="0" w:color="808080"/>
                    <w:left w:val="single" w:sz="11" w:space="0" w:color="696969"/>
                    <w:bottom w:val="single" w:sz="7" w:space="0" w:color="808080"/>
                    <w:right w:val="single" w:sz="7" w:space="0" w:color="808080"/>
                  </w:tcBorders>
                  <w:tcMar>
                    <w:top w:w="39" w:type="dxa"/>
                    <w:left w:w="39" w:type="dxa"/>
                    <w:bottom w:w="39" w:type="dxa"/>
                    <w:right w:w="39" w:type="dxa"/>
                  </w:tcMar>
                </w:tcPr>
                <w:p w14:paraId="2C15B304" w14:textId="77777777" w:rsidR="0078149C" w:rsidRPr="005E745E" w:rsidRDefault="0078149C" w:rsidP="0078149C">
                  <w:pPr>
                    <w:spacing w:after="0" w:line="240" w:lineRule="auto"/>
                  </w:pPr>
                  <w:r w:rsidRPr="005E745E">
                    <w:rPr>
                      <w:rFonts w:eastAsia="Arial"/>
                      <w:color w:val="000000"/>
                    </w:rPr>
                    <w:t>Synchronization Time</w:t>
                  </w:r>
                </w:p>
              </w:tc>
              <w:tc>
                <w:tcPr>
                  <w:tcW w:w="3830" w:type="dxa"/>
                  <w:tcBorders>
                    <w:top w:val="single" w:sz="7" w:space="0" w:color="808080"/>
                    <w:left w:val="single" w:sz="7" w:space="0" w:color="808080"/>
                    <w:bottom w:val="single" w:sz="7" w:space="0" w:color="808080"/>
                    <w:right w:val="single" w:sz="7" w:space="0" w:color="808080"/>
                  </w:tcBorders>
                  <w:tcMar>
                    <w:top w:w="39" w:type="dxa"/>
                    <w:left w:w="39" w:type="dxa"/>
                    <w:bottom w:w="39" w:type="dxa"/>
                    <w:right w:w="39" w:type="dxa"/>
                  </w:tcMar>
                </w:tcPr>
                <w:p w14:paraId="57816B4E" w14:textId="3FB79F49" w:rsidR="0078149C" w:rsidRPr="005E745E" w:rsidRDefault="0078149C" w:rsidP="0078149C">
                  <w:pPr>
                    <w:spacing w:after="0" w:line="240" w:lineRule="auto"/>
                  </w:pPr>
                  <w:r w:rsidRPr="00392529">
                    <w:rPr>
                      <w:rFonts w:eastAsia="Arial"/>
                      <w:color w:val="000000"/>
                    </w:rPr>
                    <w:t>The synchronization time specified by using a 24-hour format. May be omitted.</w:t>
                  </w:r>
                </w:p>
              </w:tc>
              <w:tc>
                <w:tcPr>
                  <w:tcW w:w="2961" w:type="dxa"/>
                  <w:tcBorders>
                    <w:top w:val="single" w:sz="7" w:space="0" w:color="808080"/>
                    <w:left w:val="single" w:sz="7" w:space="0" w:color="808080"/>
                    <w:bottom w:val="single" w:sz="7" w:space="0" w:color="808080"/>
                    <w:right w:val="single" w:sz="11" w:space="0" w:color="696969"/>
                  </w:tcBorders>
                  <w:tcMar>
                    <w:top w:w="39" w:type="dxa"/>
                    <w:left w:w="39" w:type="dxa"/>
                    <w:bottom w:w="39" w:type="dxa"/>
                    <w:right w:w="39" w:type="dxa"/>
                  </w:tcMar>
                </w:tcPr>
                <w:p w14:paraId="1AFE7AC9" w14:textId="77CAB2C4" w:rsidR="0078149C" w:rsidRPr="005E745E" w:rsidRDefault="00902B2B" w:rsidP="00902B2B">
                  <w:pPr>
                    <w:spacing w:after="0" w:line="240" w:lineRule="auto"/>
                    <w:jc w:val="center"/>
                  </w:pPr>
                  <w:r>
                    <w:t>-</w:t>
                  </w:r>
                </w:p>
              </w:tc>
            </w:tr>
            <w:tr w:rsidR="0078149C" w:rsidRPr="005E745E" w14:paraId="0F98AAA1" w14:textId="77777777" w:rsidTr="00902B2B">
              <w:trPr>
                <w:trHeight w:val="255"/>
              </w:trPr>
              <w:tc>
                <w:tcPr>
                  <w:tcW w:w="2373" w:type="dxa"/>
                  <w:tcBorders>
                    <w:top w:val="single" w:sz="7" w:space="0" w:color="808080"/>
                    <w:left w:val="single" w:sz="11" w:space="0" w:color="696969"/>
                    <w:bottom w:val="single" w:sz="11" w:space="0" w:color="696969"/>
                    <w:right w:val="single" w:sz="7" w:space="0" w:color="808080"/>
                  </w:tcBorders>
                  <w:tcMar>
                    <w:top w:w="39" w:type="dxa"/>
                    <w:left w:w="39" w:type="dxa"/>
                    <w:bottom w:w="39" w:type="dxa"/>
                    <w:right w:w="39" w:type="dxa"/>
                  </w:tcMar>
                </w:tcPr>
                <w:p w14:paraId="6F718E82" w14:textId="77777777" w:rsidR="0078149C" w:rsidRPr="005E745E" w:rsidRDefault="0078149C" w:rsidP="0078149C">
                  <w:pPr>
                    <w:spacing w:after="0" w:line="240" w:lineRule="auto"/>
                  </w:pPr>
                  <w:r w:rsidRPr="005E745E">
                    <w:rPr>
                      <w:rFonts w:eastAsia="Arial"/>
                      <w:color w:val="000000"/>
                    </w:rPr>
                    <w:t>Timeout (seconds)</w:t>
                  </w:r>
                </w:p>
              </w:tc>
              <w:tc>
                <w:tcPr>
                  <w:tcW w:w="3830" w:type="dxa"/>
                  <w:tcBorders>
                    <w:top w:val="single" w:sz="7" w:space="0" w:color="808080"/>
                    <w:left w:val="single" w:sz="7" w:space="0" w:color="808080"/>
                    <w:bottom w:val="single" w:sz="11" w:space="0" w:color="696969"/>
                    <w:right w:val="single" w:sz="7" w:space="0" w:color="808080"/>
                  </w:tcBorders>
                  <w:tcMar>
                    <w:top w:w="39" w:type="dxa"/>
                    <w:left w:w="39" w:type="dxa"/>
                    <w:bottom w:w="39" w:type="dxa"/>
                    <w:right w:w="39" w:type="dxa"/>
                  </w:tcMar>
                </w:tcPr>
                <w:p w14:paraId="72751120" w14:textId="323BA040" w:rsidR="0078149C" w:rsidRPr="005E745E" w:rsidRDefault="0078149C" w:rsidP="0078149C">
                  <w:pPr>
                    <w:spacing w:after="0" w:line="240" w:lineRule="auto"/>
                  </w:pPr>
                  <w:r w:rsidRPr="00C962C6">
                    <w:rPr>
                      <w:rFonts w:eastAsia="Arial"/>
                      <w:color w:val="000000"/>
                    </w:rPr>
                    <w:t>Specifies the time the workflow is allowed to run before being closed and marked as failed.</w:t>
                  </w:r>
                </w:p>
              </w:tc>
              <w:tc>
                <w:tcPr>
                  <w:tcW w:w="2961" w:type="dxa"/>
                  <w:tcBorders>
                    <w:top w:val="single" w:sz="7" w:space="0" w:color="808080"/>
                    <w:left w:val="single" w:sz="7" w:space="0" w:color="808080"/>
                    <w:bottom w:val="single" w:sz="11" w:space="0" w:color="696969"/>
                    <w:right w:val="single" w:sz="11" w:space="0" w:color="696969"/>
                  </w:tcBorders>
                  <w:tcMar>
                    <w:top w:w="39" w:type="dxa"/>
                    <w:left w:w="39" w:type="dxa"/>
                    <w:bottom w:w="39" w:type="dxa"/>
                    <w:right w:w="39" w:type="dxa"/>
                  </w:tcMar>
                </w:tcPr>
                <w:p w14:paraId="101EFB3A" w14:textId="77777777" w:rsidR="0078149C" w:rsidRPr="005E745E" w:rsidRDefault="0078149C" w:rsidP="00902B2B">
                  <w:pPr>
                    <w:spacing w:after="0" w:line="240" w:lineRule="auto"/>
                    <w:jc w:val="center"/>
                  </w:pPr>
                  <w:r w:rsidRPr="005E745E">
                    <w:rPr>
                      <w:rFonts w:eastAsia="Arial"/>
                      <w:color w:val="000000"/>
                    </w:rPr>
                    <w:t>300</w:t>
                  </w:r>
                </w:p>
              </w:tc>
            </w:tr>
          </w:tbl>
          <w:p w14:paraId="6ED68BB2" w14:textId="77777777" w:rsidR="007E3423" w:rsidRPr="005E745E" w:rsidRDefault="007E3423" w:rsidP="001F2638">
            <w:pPr>
              <w:spacing w:after="0" w:line="240" w:lineRule="auto"/>
            </w:pPr>
          </w:p>
        </w:tc>
        <w:tc>
          <w:tcPr>
            <w:tcW w:w="149" w:type="dxa"/>
          </w:tcPr>
          <w:p w14:paraId="37BA281F" w14:textId="77777777" w:rsidR="007E3423" w:rsidRPr="005E745E" w:rsidRDefault="007E3423" w:rsidP="001F2638">
            <w:pPr>
              <w:pStyle w:val="EmptyCellLayoutStyle"/>
              <w:spacing w:after="0" w:line="240" w:lineRule="auto"/>
              <w:rPr>
                <w:rFonts w:asciiTheme="minorHAnsi" w:hAnsiTheme="minorHAnsi"/>
                <w:sz w:val="22"/>
                <w:szCs w:val="22"/>
              </w:rPr>
            </w:pPr>
          </w:p>
        </w:tc>
      </w:tr>
      <w:tr w:rsidR="007E3423" w:rsidRPr="005E745E" w14:paraId="3E795F93" w14:textId="77777777" w:rsidTr="001F2638">
        <w:trPr>
          <w:trHeight w:val="80"/>
        </w:trPr>
        <w:tc>
          <w:tcPr>
            <w:tcW w:w="54" w:type="dxa"/>
          </w:tcPr>
          <w:p w14:paraId="10481585"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0395" w:type="dxa"/>
          </w:tcPr>
          <w:p w14:paraId="386E46B0" w14:textId="77777777" w:rsidR="007E3423" w:rsidRPr="005E745E" w:rsidRDefault="007E3423" w:rsidP="001F2638">
            <w:pPr>
              <w:pStyle w:val="EmptyCellLayoutStyle"/>
              <w:spacing w:after="0" w:line="240" w:lineRule="auto"/>
              <w:rPr>
                <w:rFonts w:asciiTheme="minorHAnsi" w:hAnsiTheme="minorHAnsi"/>
                <w:sz w:val="22"/>
                <w:szCs w:val="22"/>
              </w:rPr>
            </w:pPr>
          </w:p>
        </w:tc>
        <w:tc>
          <w:tcPr>
            <w:tcW w:w="149" w:type="dxa"/>
          </w:tcPr>
          <w:p w14:paraId="799AB0B1" w14:textId="77777777" w:rsidR="007E3423" w:rsidRPr="005E745E" w:rsidRDefault="007E3423" w:rsidP="001F2638">
            <w:pPr>
              <w:pStyle w:val="EmptyCellLayoutStyle"/>
              <w:spacing w:after="0" w:line="240" w:lineRule="auto"/>
              <w:rPr>
                <w:rFonts w:asciiTheme="minorHAnsi" w:hAnsiTheme="minorHAnsi"/>
                <w:sz w:val="22"/>
                <w:szCs w:val="22"/>
              </w:rPr>
            </w:pPr>
          </w:p>
        </w:tc>
      </w:tr>
    </w:tbl>
    <w:p w14:paraId="4EDA0190" w14:textId="555C7EA8" w:rsidR="00D10AFB" w:rsidRPr="00CB0E67" w:rsidRDefault="00D10AFB" w:rsidP="00A74C69"/>
    <w:sectPr w:rsidR="00D10AFB" w:rsidRPr="00CB0E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C77EE" w14:textId="77777777" w:rsidR="00CA7551" w:rsidRDefault="00CA7551">
      <w:pPr>
        <w:spacing w:after="0" w:line="240" w:lineRule="auto"/>
      </w:pPr>
      <w:r>
        <w:separator/>
      </w:r>
    </w:p>
  </w:endnote>
  <w:endnote w:type="continuationSeparator" w:id="0">
    <w:p w14:paraId="52E8FD05" w14:textId="77777777" w:rsidR="00CA7551" w:rsidRDefault="00CA7551">
      <w:pPr>
        <w:spacing w:after="0" w:line="240" w:lineRule="auto"/>
      </w:pPr>
      <w:r>
        <w:continuationSeparator/>
      </w:r>
    </w:p>
  </w:endnote>
  <w:endnote w:type="continuationNotice" w:id="1">
    <w:p w14:paraId="55F990DF" w14:textId="77777777" w:rsidR="00CA7551" w:rsidRDefault="00CA75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BB09A" w14:textId="77777777" w:rsidR="00CA7551" w:rsidRDefault="00CA7551">
      <w:pPr>
        <w:spacing w:after="0" w:line="240" w:lineRule="auto"/>
      </w:pPr>
      <w:r>
        <w:separator/>
      </w:r>
    </w:p>
  </w:footnote>
  <w:footnote w:type="continuationSeparator" w:id="0">
    <w:p w14:paraId="3F1B8CB0" w14:textId="77777777" w:rsidR="00CA7551" w:rsidRDefault="00CA7551">
      <w:pPr>
        <w:spacing w:after="0" w:line="240" w:lineRule="auto"/>
      </w:pPr>
      <w:r>
        <w:continuationSeparator/>
      </w:r>
    </w:p>
  </w:footnote>
  <w:footnote w:type="continuationNotice" w:id="1">
    <w:p w14:paraId="1F9E5ED5" w14:textId="77777777" w:rsidR="00CA7551" w:rsidRDefault="00CA755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0D27"/>
    <w:multiLevelType w:val="multilevel"/>
    <w:tmpl w:val="693EFE9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45572F4"/>
    <w:multiLevelType w:val="hybridMultilevel"/>
    <w:tmpl w:val="5052ACB2"/>
    <w:lvl w:ilvl="0" w:tplc="DE4C939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3E2896"/>
    <w:multiLevelType w:val="hybridMultilevel"/>
    <w:tmpl w:val="62281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36A37"/>
    <w:multiLevelType w:val="multilevel"/>
    <w:tmpl w:val="24727E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8D0305"/>
    <w:multiLevelType w:val="hybridMultilevel"/>
    <w:tmpl w:val="E934F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995C1E"/>
    <w:multiLevelType w:val="hybridMultilevel"/>
    <w:tmpl w:val="4CF4C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E602B0"/>
    <w:multiLevelType w:val="hybridMultilevel"/>
    <w:tmpl w:val="7AF44524"/>
    <w:lvl w:ilvl="0" w:tplc="E2FA16DC">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896A82"/>
    <w:multiLevelType w:val="hybridMultilevel"/>
    <w:tmpl w:val="FEFEF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00502"/>
    <w:multiLevelType w:val="multilevel"/>
    <w:tmpl w:val="971CB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C36E18"/>
    <w:multiLevelType w:val="hybridMultilevel"/>
    <w:tmpl w:val="9FB0996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80949F2"/>
    <w:multiLevelType w:val="hybridMultilevel"/>
    <w:tmpl w:val="108C1CA0"/>
    <w:lvl w:ilvl="0" w:tplc="DE4C939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444947"/>
    <w:multiLevelType w:val="hybridMultilevel"/>
    <w:tmpl w:val="FEFEF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D81017"/>
    <w:multiLevelType w:val="hybridMultilevel"/>
    <w:tmpl w:val="D46E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1937E4"/>
    <w:multiLevelType w:val="hybridMultilevel"/>
    <w:tmpl w:val="CC9E7A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9C76552"/>
    <w:multiLevelType w:val="hybridMultilevel"/>
    <w:tmpl w:val="6FB29B38"/>
    <w:lvl w:ilvl="0" w:tplc="DE4C939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0522BE"/>
    <w:multiLevelType w:val="hybridMultilevel"/>
    <w:tmpl w:val="1128A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4E520C"/>
    <w:multiLevelType w:val="hybridMultilevel"/>
    <w:tmpl w:val="B28AC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0707FE"/>
    <w:multiLevelType w:val="hybridMultilevel"/>
    <w:tmpl w:val="A14427EA"/>
    <w:lvl w:ilvl="0" w:tplc="ECE01068">
      <w:start w:val="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A23E01"/>
    <w:multiLevelType w:val="multilevel"/>
    <w:tmpl w:val="6FC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DE77AC"/>
    <w:multiLevelType w:val="multilevel"/>
    <w:tmpl w:val="B1B2A92E"/>
    <w:lvl w:ilvl="0">
      <w:start w:val="3"/>
      <w:numFmt w:val="decimal"/>
      <w:lvlText w:val="%1."/>
      <w:lvlJc w:val="left"/>
      <w:pPr>
        <w:tabs>
          <w:tab w:val="num" w:pos="720"/>
        </w:tabs>
        <w:ind w:left="720" w:hanging="360"/>
      </w:pPr>
      <w:rPr>
        <w:rFonts w:hint="default"/>
      </w:rPr>
    </w:lvl>
    <w:lvl w:ilvl="1">
      <w:start w:val="2"/>
      <w:numFmt w:val="decimal"/>
      <w:lvlText w:val="%2."/>
      <w:lvlJc w:val="left"/>
      <w:pPr>
        <w:tabs>
          <w:tab w:val="num" w:pos="1530"/>
        </w:tabs>
        <w:ind w:left="153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3A591E83"/>
    <w:multiLevelType w:val="hybridMultilevel"/>
    <w:tmpl w:val="7312ECA6"/>
    <w:lvl w:ilvl="0" w:tplc="DE4C939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745F03"/>
    <w:multiLevelType w:val="hybridMultilevel"/>
    <w:tmpl w:val="5B46FF96"/>
    <w:lvl w:ilvl="0" w:tplc="DE4C939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4D3DA4"/>
    <w:multiLevelType w:val="hybridMultilevel"/>
    <w:tmpl w:val="DA70A438"/>
    <w:lvl w:ilvl="0" w:tplc="DE4C939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3D70D5"/>
    <w:multiLevelType w:val="singleLevel"/>
    <w:tmpl w:val="C18CBD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5685791"/>
    <w:multiLevelType w:val="multilevel"/>
    <w:tmpl w:val="288C0D3C"/>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530"/>
        </w:tabs>
        <w:ind w:left="153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465873B4"/>
    <w:multiLevelType w:val="hybridMultilevel"/>
    <w:tmpl w:val="470A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141760"/>
    <w:multiLevelType w:val="hybridMultilevel"/>
    <w:tmpl w:val="3D041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EB42EF"/>
    <w:multiLevelType w:val="hybridMultilevel"/>
    <w:tmpl w:val="3D041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EC6066"/>
    <w:multiLevelType w:val="multilevel"/>
    <w:tmpl w:val="CCA68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764353"/>
    <w:multiLevelType w:val="hybridMultilevel"/>
    <w:tmpl w:val="15C46FBC"/>
    <w:lvl w:ilvl="0" w:tplc="DE4C939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9D2037"/>
    <w:multiLevelType w:val="hybridMultilevel"/>
    <w:tmpl w:val="D1AC50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05F5B30"/>
    <w:multiLevelType w:val="hybridMultilevel"/>
    <w:tmpl w:val="28BE83A0"/>
    <w:lvl w:ilvl="0" w:tplc="2A6A71BE">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C9A2385"/>
    <w:multiLevelType w:val="hybridMultilevel"/>
    <w:tmpl w:val="652E2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601D61"/>
    <w:multiLevelType w:val="hybridMultilevel"/>
    <w:tmpl w:val="918AE6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716B6E1A"/>
    <w:multiLevelType w:val="hybridMultilevel"/>
    <w:tmpl w:val="393AE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BB74F4"/>
    <w:multiLevelType w:val="singleLevel"/>
    <w:tmpl w:val="72C0C128"/>
    <w:lvl w:ilvl="0">
      <w:start w:val="1"/>
      <w:numFmt w:val="decimal"/>
      <w:lvlText w:val="%1."/>
      <w:lvlJc w:val="left"/>
      <w:pPr>
        <w:tabs>
          <w:tab w:val="num" w:pos="360"/>
        </w:tabs>
        <w:ind w:left="360" w:hanging="360"/>
      </w:pPr>
      <w:rPr>
        <w:rFonts w:hint="default"/>
      </w:rPr>
    </w:lvl>
  </w:abstractNum>
  <w:abstractNum w:abstractNumId="37" w15:restartNumberingAfterBreak="0">
    <w:nsid w:val="75F3309E"/>
    <w:multiLevelType w:val="hybridMultilevel"/>
    <w:tmpl w:val="A1864118"/>
    <w:lvl w:ilvl="0" w:tplc="DE4C939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7D85CA2"/>
    <w:multiLevelType w:val="multilevel"/>
    <w:tmpl w:val="EF287204"/>
    <w:lvl w:ilvl="0">
      <w:start w:val="1"/>
      <w:numFmt w:val="decimal"/>
      <w:lvlText w:val="%1."/>
      <w:lvlJc w:val="left"/>
      <w:pPr>
        <w:tabs>
          <w:tab w:val="num" w:pos="720"/>
        </w:tabs>
        <w:ind w:left="720" w:hanging="360"/>
      </w:pPr>
      <w:rPr>
        <w:rFonts w:hint="default"/>
      </w:rPr>
    </w:lvl>
    <w:lvl w:ilvl="1">
      <w:start w:val="2"/>
      <w:numFmt w:val="decimal"/>
      <w:lvlText w:val="%2."/>
      <w:lvlJc w:val="left"/>
      <w:pPr>
        <w:tabs>
          <w:tab w:val="num" w:pos="1530"/>
        </w:tabs>
        <w:ind w:left="153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7"/>
  </w:num>
  <w:num w:numId="2">
    <w:abstractNumId w:val="26"/>
  </w:num>
  <w:num w:numId="3">
    <w:abstractNumId w:val="23"/>
  </w:num>
  <w:num w:numId="4">
    <w:abstractNumId w:val="28"/>
  </w:num>
  <w:num w:numId="5">
    <w:abstractNumId w:val="11"/>
  </w:num>
  <w:num w:numId="6">
    <w:abstractNumId w:val="36"/>
  </w:num>
  <w:num w:numId="7">
    <w:abstractNumId w:val="16"/>
  </w:num>
  <w:num w:numId="8">
    <w:abstractNumId w:val="6"/>
  </w:num>
  <w:num w:numId="9">
    <w:abstractNumId w:val="1"/>
  </w:num>
  <w:num w:numId="10">
    <w:abstractNumId w:val="32"/>
  </w:num>
  <w:num w:numId="11">
    <w:abstractNumId w:val="10"/>
  </w:num>
  <w:num w:numId="12">
    <w:abstractNumId w:val="37"/>
  </w:num>
  <w:num w:numId="13">
    <w:abstractNumId w:val="14"/>
  </w:num>
  <w:num w:numId="14">
    <w:abstractNumId w:val="22"/>
  </w:num>
  <w:num w:numId="15">
    <w:abstractNumId w:val="21"/>
  </w:num>
  <w:num w:numId="16">
    <w:abstractNumId w:val="30"/>
  </w:num>
  <w:num w:numId="17">
    <w:abstractNumId w:val="20"/>
  </w:num>
  <w:num w:numId="18">
    <w:abstractNumId w:val="3"/>
  </w:num>
  <w:num w:numId="19">
    <w:abstractNumId w:val="24"/>
  </w:num>
  <w:num w:numId="20">
    <w:abstractNumId w:val="8"/>
  </w:num>
  <w:num w:numId="21">
    <w:abstractNumId w:val="0"/>
  </w:num>
  <w:num w:numId="22">
    <w:abstractNumId w:val="5"/>
  </w:num>
  <w:num w:numId="23">
    <w:abstractNumId w:val="33"/>
  </w:num>
  <w:num w:numId="24">
    <w:abstractNumId w:val="35"/>
  </w:num>
  <w:num w:numId="25">
    <w:abstractNumId w:val="4"/>
  </w:num>
  <w:num w:numId="26">
    <w:abstractNumId w:val="15"/>
  </w:num>
  <w:num w:numId="27">
    <w:abstractNumId w:val="7"/>
  </w:num>
  <w:num w:numId="28">
    <w:abstractNumId w:val="29"/>
  </w:num>
  <w:num w:numId="29">
    <w:abstractNumId w:val="2"/>
  </w:num>
  <w:num w:numId="30">
    <w:abstractNumId w:val="25"/>
  </w:num>
  <w:num w:numId="31">
    <w:abstractNumId w:val="27"/>
  </w:num>
  <w:num w:numId="32">
    <w:abstractNumId w:val="31"/>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34"/>
  </w:num>
  <w:num w:numId="37">
    <w:abstractNumId w:val="13"/>
  </w:num>
  <w:num w:numId="38">
    <w:abstractNumId w:val="19"/>
  </w:num>
  <w:num w:numId="39">
    <w:abstractNumId w:val="38"/>
  </w:num>
  <w:num w:numId="40">
    <w:abstractNumId w:val="18"/>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NDAxtTA3NgeyjIzMTJV0lIJTi4sz8/NACsxqAWTYwgMsAAAA"/>
  </w:docVars>
  <w:rsids>
    <w:rsidRoot w:val="00E2194D"/>
    <w:rsid w:val="00000D43"/>
    <w:rsid w:val="0000303E"/>
    <w:rsid w:val="00004810"/>
    <w:rsid w:val="00006DB0"/>
    <w:rsid w:val="00006EF6"/>
    <w:rsid w:val="000078C0"/>
    <w:rsid w:val="00010D4F"/>
    <w:rsid w:val="000128CE"/>
    <w:rsid w:val="00020092"/>
    <w:rsid w:val="000215A9"/>
    <w:rsid w:val="00021AFD"/>
    <w:rsid w:val="0002533F"/>
    <w:rsid w:val="000262D5"/>
    <w:rsid w:val="000272DE"/>
    <w:rsid w:val="00027409"/>
    <w:rsid w:val="000314E3"/>
    <w:rsid w:val="00032903"/>
    <w:rsid w:val="00032EA8"/>
    <w:rsid w:val="00032F1A"/>
    <w:rsid w:val="00033A68"/>
    <w:rsid w:val="00034F11"/>
    <w:rsid w:val="00035712"/>
    <w:rsid w:val="00036DA4"/>
    <w:rsid w:val="0004413D"/>
    <w:rsid w:val="00046F4A"/>
    <w:rsid w:val="00047BBA"/>
    <w:rsid w:val="00051393"/>
    <w:rsid w:val="000524DE"/>
    <w:rsid w:val="00054410"/>
    <w:rsid w:val="0005471E"/>
    <w:rsid w:val="00060C31"/>
    <w:rsid w:val="00061084"/>
    <w:rsid w:val="00061A0C"/>
    <w:rsid w:val="00061E7F"/>
    <w:rsid w:val="00062D76"/>
    <w:rsid w:val="000644D1"/>
    <w:rsid w:val="00064CAB"/>
    <w:rsid w:val="00066396"/>
    <w:rsid w:val="00073B6D"/>
    <w:rsid w:val="0007460E"/>
    <w:rsid w:val="00074B55"/>
    <w:rsid w:val="0007776A"/>
    <w:rsid w:val="00080075"/>
    <w:rsid w:val="00083491"/>
    <w:rsid w:val="00084D28"/>
    <w:rsid w:val="000869F8"/>
    <w:rsid w:val="00090044"/>
    <w:rsid w:val="00091086"/>
    <w:rsid w:val="00091606"/>
    <w:rsid w:val="00093DE4"/>
    <w:rsid w:val="00094132"/>
    <w:rsid w:val="00095C81"/>
    <w:rsid w:val="00096B3E"/>
    <w:rsid w:val="000A010E"/>
    <w:rsid w:val="000A01EE"/>
    <w:rsid w:val="000A03C3"/>
    <w:rsid w:val="000A6A42"/>
    <w:rsid w:val="000B01DA"/>
    <w:rsid w:val="000B0EAB"/>
    <w:rsid w:val="000B1F00"/>
    <w:rsid w:val="000B44ED"/>
    <w:rsid w:val="000B608C"/>
    <w:rsid w:val="000B68D1"/>
    <w:rsid w:val="000C58D1"/>
    <w:rsid w:val="000C646A"/>
    <w:rsid w:val="000C727A"/>
    <w:rsid w:val="000D103D"/>
    <w:rsid w:val="000D21C0"/>
    <w:rsid w:val="000D5D67"/>
    <w:rsid w:val="000D7565"/>
    <w:rsid w:val="000D7D9B"/>
    <w:rsid w:val="000D7E04"/>
    <w:rsid w:val="000E0121"/>
    <w:rsid w:val="000E1FFF"/>
    <w:rsid w:val="000E2EBD"/>
    <w:rsid w:val="000E5F49"/>
    <w:rsid w:val="000E6636"/>
    <w:rsid w:val="000E67CB"/>
    <w:rsid w:val="000E6CD6"/>
    <w:rsid w:val="000E70BD"/>
    <w:rsid w:val="000E7BAD"/>
    <w:rsid w:val="000F058C"/>
    <w:rsid w:val="000F1911"/>
    <w:rsid w:val="000F264B"/>
    <w:rsid w:val="000F279C"/>
    <w:rsid w:val="000F2C34"/>
    <w:rsid w:val="000F41B6"/>
    <w:rsid w:val="000F57C8"/>
    <w:rsid w:val="000F5AA3"/>
    <w:rsid w:val="000F7629"/>
    <w:rsid w:val="0010130A"/>
    <w:rsid w:val="00101F44"/>
    <w:rsid w:val="001022D6"/>
    <w:rsid w:val="00103263"/>
    <w:rsid w:val="00104675"/>
    <w:rsid w:val="00105656"/>
    <w:rsid w:val="00106065"/>
    <w:rsid w:val="001062AE"/>
    <w:rsid w:val="0010673E"/>
    <w:rsid w:val="001135C0"/>
    <w:rsid w:val="00113629"/>
    <w:rsid w:val="001149F3"/>
    <w:rsid w:val="0011525A"/>
    <w:rsid w:val="00116401"/>
    <w:rsid w:val="001166F9"/>
    <w:rsid w:val="00116F89"/>
    <w:rsid w:val="0012159E"/>
    <w:rsid w:val="0012311D"/>
    <w:rsid w:val="0012438B"/>
    <w:rsid w:val="00124B5F"/>
    <w:rsid w:val="00124E00"/>
    <w:rsid w:val="00126207"/>
    <w:rsid w:val="001303B7"/>
    <w:rsid w:val="00130BF9"/>
    <w:rsid w:val="001315BE"/>
    <w:rsid w:val="0013184C"/>
    <w:rsid w:val="001346A5"/>
    <w:rsid w:val="0013690B"/>
    <w:rsid w:val="0014225E"/>
    <w:rsid w:val="0014585F"/>
    <w:rsid w:val="00145BD6"/>
    <w:rsid w:val="0014670E"/>
    <w:rsid w:val="001502F1"/>
    <w:rsid w:val="00151384"/>
    <w:rsid w:val="00151526"/>
    <w:rsid w:val="0015179C"/>
    <w:rsid w:val="00152150"/>
    <w:rsid w:val="00161C76"/>
    <w:rsid w:val="0016386F"/>
    <w:rsid w:val="0016457F"/>
    <w:rsid w:val="00166D94"/>
    <w:rsid w:val="00170771"/>
    <w:rsid w:val="00171B1A"/>
    <w:rsid w:val="00176AB3"/>
    <w:rsid w:val="0018209C"/>
    <w:rsid w:val="001826E6"/>
    <w:rsid w:val="00183B6A"/>
    <w:rsid w:val="001845FC"/>
    <w:rsid w:val="00185F7A"/>
    <w:rsid w:val="001870E0"/>
    <w:rsid w:val="00190B65"/>
    <w:rsid w:val="00192DC4"/>
    <w:rsid w:val="00192F1B"/>
    <w:rsid w:val="00193B42"/>
    <w:rsid w:val="001A13E5"/>
    <w:rsid w:val="001A19AB"/>
    <w:rsid w:val="001A538D"/>
    <w:rsid w:val="001A59E0"/>
    <w:rsid w:val="001A6129"/>
    <w:rsid w:val="001A7D51"/>
    <w:rsid w:val="001B5F6B"/>
    <w:rsid w:val="001B728A"/>
    <w:rsid w:val="001C2A07"/>
    <w:rsid w:val="001C38D2"/>
    <w:rsid w:val="001C3E48"/>
    <w:rsid w:val="001C46BB"/>
    <w:rsid w:val="001D6EBC"/>
    <w:rsid w:val="001D77A8"/>
    <w:rsid w:val="001D7D0A"/>
    <w:rsid w:val="001E1747"/>
    <w:rsid w:val="001E2B66"/>
    <w:rsid w:val="001E51E8"/>
    <w:rsid w:val="001E5C57"/>
    <w:rsid w:val="001E73F8"/>
    <w:rsid w:val="001F16D4"/>
    <w:rsid w:val="001F2638"/>
    <w:rsid w:val="001F68BE"/>
    <w:rsid w:val="00201EC4"/>
    <w:rsid w:val="002033EA"/>
    <w:rsid w:val="00205932"/>
    <w:rsid w:val="00205BE7"/>
    <w:rsid w:val="00205D0B"/>
    <w:rsid w:val="0020785A"/>
    <w:rsid w:val="00210B4F"/>
    <w:rsid w:val="00211747"/>
    <w:rsid w:val="002118B4"/>
    <w:rsid w:val="00212955"/>
    <w:rsid w:val="00213EED"/>
    <w:rsid w:val="002170B1"/>
    <w:rsid w:val="00220996"/>
    <w:rsid w:val="00226EB0"/>
    <w:rsid w:val="00227DDB"/>
    <w:rsid w:val="00227EE5"/>
    <w:rsid w:val="002300EE"/>
    <w:rsid w:val="002303E8"/>
    <w:rsid w:val="00230597"/>
    <w:rsid w:val="002313F6"/>
    <w:rsid w:val="0023262F"/>
    <w:rsid w:val="00237BDD"/>
    <w:rsid w:val="00241BA9"/>
    <w:rsid w:val="00242255"/>
    <w:rsid w:val="00243756"/>
    <w:rsid w:val="00243AB9"/>
    <w:rsid w:val="0024423C"/>
    <w:rsid w:val="00246514"/>
    <w:rsid w:val="002475AA"/>
    <w:rsid w:val="002506DE"/>
    <w:rsid w:val="002521AF"/>
    <w:rsid w:val="002551E2"/>
    <w:rsid w:val="00255D42"/>
    <w:rsid w:val="002616A3"/>
    <w:rsid w:val="00261B05"/>
    <w:rsid w:val="002622C1"/>
    <w:rsid w:val="00262741"/>
    <w:rsid w:val="00263ABE"/>
    <w:rsid w:val="00263C09"/>
    <w:rsid w:val="00264EEF"/>
    <w:rsid w:val="0026514D"/>
    <w:rsid w:val="00265FEA"/>
    <w:rsid w:val="0027015A"/>
    <w:rsid w:val="0027321B"/>
    <w:rsid w:val="0027471D"/>
    <w:rsid w:val="0027749C"/>
    <w:rsid w:val="00283653"/>
    <w:rsid w:val="00283694"/>
    <w:rsid w:val="00283F11"/>
    <w:rsid w:val="002855AD"/>
    <w:rsid w:val="00285C0A"/>
    <w:rsid w:val="002869A9"/>
    <w:rsid w:val="0029015F"/>
    <w:rsid w:val="0029039B"/>
    <w:rsid w:val="00291CC7"/>
    <w:rsid w:val="002949DC"/>
    <w:rsid w:val="002963BB"/>
    <w:rsid w:val="00296B54"/>
    <w:rsid w:val="00296EA4"/>
    <w:rsid w:val="00296F2F"/>
    <w:rsid w:val="002A3237"/>
    <w:rsid w:val="002B0591"/>
    <w:rsid w:val="002B05D0"/>
    <w:rsid w:val="002B2875"/>
    <w:rsid w:val="002B345D"/>
    <w:rsid w:val="002B3D7D"/>
    <w:rsid w:val="002B3E02"/>
    <w:rsid w:val="002B4E74"/>
    <w:rsid w:val="002B5AE5"/>
    <w:rsid w:val="002B6241"/>
    <w:rsid w:val="002B62C3"/>
    <w:rsid w:val="002B7840"/>
    <w:rsid w:val="002C216B"/>
    <w:rsid w:val="002C3132"/>
    <w:rsid w:val="002C54E8"/>
    <w:rsid w:val="002C5834"/>
    <w:rsid w:val="002C6DA1"/>
    <w:rsid w:val="002C7D4E"/>
    <w:rsid w:val="002D0D97"/>
    <w:rsid w:val="002D3E84"/>
    <w:rsid w:val="002D4A14"/>
    <w:rsid w:val="002D4C9E"/>
    <w:rsid w:val="002D4E93"/>
    <w:rsid w:val="002E2B25"/>
    <w:rsid w:val="002E2BDB"/>
    <w:rsid w:val="002E6A76"/>
    <w:rsid w:val="002F045B"/>
    <w:rsid w:val="002F0E25"/>
    <w:rsid w:val="002F312C"/>
    <w:rsid w:val="002F5F55"/>
    <w:rsid w:val="002F77BD"/>
    <w:rsid w:val="00300157"/>
    <w:rsid w:val="00300773"/>
    <w:rsid w:val="0030118A"/>
    <w:rsid w:val="00304B87"/>
    <w:rsid w:val="00304C95"/>
    <w:rsid w:val="00306872"/>
    <w:rsid w:val="003109DC"/>
    <w:rsid w:val="00310ADC"/>
    <w:rsid w:val="00312173"/>
    <w:rsid w:val="003123A4"/>
    <w:rsid w:val="003127AB"/>
    <w:rsid w:val="00314FBC"/>
    <w:rsid w:val="0031677C"/>
    <w:rsid w:val="00316A9C"/>
    <w:rsid w:val="0032023F"/>
    <w:rsid w:val="00321C83"/>
    <w:rsid w:val="00322657"/>
    <w:rsid w:val="00326050"/>
    <w:rsid w:val="003313FF"/>
    <w:rsid w:val="00331637"/>
    <w:rsid w:val="003318E1"/>
    <w:rsid w:val="00333A73"/>
    <w:rsid w:val="00335223"/>
    <w:rsid w:val="003412EB"/>
    <w:rsid w:val="00342CAC"/>
    <w:rsid w:val="00343655"/>
    <w:rsid w:val="00345D7C"/>
    <w:rsid w:val="00346AF1"/>
    <w:rsid w:val="0035126A"/>
    <w:rsid w:val="0035181F"/>
    <w:rsid w:val="00352EFD"/>
    <w:rsid w:val="00353480"/>
    <w:rsid w:val="003554BA"/>
    <w:rsid w:val="00362BB4"/>
    <w:rsid w:val="00366263"/>
    <w:rsid w:val="00367330"/>
    <w:rsid w:val="00367773"/>
    <w:rsid w:val="0037354B"/>
    <w:rsid w:val="003742B0"/>
    <w:rsid w:val="00375547"/>
    <w:rsid w:val="00377A09"/>
    <w:rsid w:val="003821FB"/>
    <w:rsid w:val="00382DE2"/>
    <w:rsid w:val="0038588E"/>
    <w:rsid w:val="00386078"/>
    <w:rsid w:val="00391FBA"/>
    <w:rsid w:val="00392529"/>
    <w:rsid w:val="00392E65"/>
    <w:rsid w:val="003943DA"/>
    <w:rsid w:val="003944B3"/>
    <w:rsid w:val="003974E3"/>
    <w:rsid w:val="003A444A"/>
    <w:rsid w:val="003A5B6F"/>
    <w:rsid w:val="003A6094"/>
    <w:rsid w:val="003A676F"/>
    <w:rsid w:val="003A7733"/>
    <w:rsid w:val="003B145C"/>
    <w:rsid w:val="003B2C00"/>
    <w:rsid w:val="003B5485"/>
    <w:rsid w:val="003B5F6C"/>
    <w:rsid w:val="003B7358"/>
    <w:rsid w:val="003B7BC3"/>
    <w:rsid w:val="003B7C54"/>
    <w:rsid w:val="003C1D69"/>
    <w:rsid w:val="003C4587"/>
    <w:rsid w:val="003C471A"/>
    <w:rsid w:val="003C6304"/>
    <w:rsid w:val="003D1636"/>
    <w:rsid w:val="003D25A8"/>
    <w:rsid w:val="003D27B5"/>
    <w:rsid w:val="003D6711"/>
    <w:rsid w:val="003E2866"/>
    <w:rsid w:val="003E4C34"/>
    <w:rsid w:val="003F2ADC"/>
    <w:rsid w:val="003F35AA"/>
    <w:rsid w:val="003F4B8F"/>
    <w:rsid w:val="003F4DCE"/>
    <w:rsid w:val="003F5643"/>
    <w:rsid w:val="003F5957"/>
    <w:rsid w:val="003F665D"/>
    <w:rsid w:val="003F73E8"/>
    <w:rsid w:val="003F7902"/>
    <w:rsid w:val="003F7BFE"/>
    <w:rsid w:val="004013CA"/>
    <w:rsid w:val="00402541"/>
    <w:rsid w:val="00402C1E"/>
    <w:rsid w:val="004038E8"/>
    <w:rsid w:val="00403BCF"/>
    <w:rsid w:val="00403C0D"/>
    <w:rsid w:val="00403FD5"/>
    <w:rsid w:val="00407462"/>
    <w:rsid w:val="00411B0D"/>
    <w:rsid w:val="004130EE"/>
    <w:rsid w:val="004146FE"/>
    <w:rsid w:val="00417819"/>
    <w:rsid w:val="00417A37"/>
    <w:rsid w:val="004206C7"/>
    <w:rsid w:val="00421A03"/>
    <w:rsid w:val="00424571"/>
    <w:rsid w:val="00432393"/>
    <w:rsid w:val="00434E64"/>
    <w:rsid w:val="00436880"/>
    <w:rsid w:val="00437FE0"/>
    <w:rsid w:val="00441026"/>
    <w:rsid w:val="00441084"/>
    <w:rsid w:val="00443CE3"/>
    <w:rsid w:val="0044466E"/>
    <w:rsid w:val="00446EC5"/>
    <w:rsid w:val="004500B2"/>
    <w:rsid w:val="004515A3"/>
    <w:rsid w:val="00451EFC"/>
    <w:rsid w:val="00453703"/>
    <w:rsid w:val="00453B19"/>
    <w:rsid w:val="004548CC"/>
    <w:rsid w:val="00454C22"/>
    <w:rsid w:val="004559C8"/>
    <w:rsid w:val="004561B7"/>
    <w:rsid w:val="004579FC"/>
    <w:rsid w:val="00460620"/>
    <w:rsid w:val="00462077"/>
    <w:rsid w:val="00462B30"/>
    <w:rsid w:val="00463048"/>
    <w:rsid w:val="004643CF"/>
    <w:rsid w:val="00465C4A"/>
    <w:rsid w:val="00465DC6"/>
    <w:rsid w:val="00467091"/>
    <w:rsid w:val="00467FB0"/>
    <w:rsid w:val="00470495"/>
    <w:rsid w:val="004726BD"/>
    <w:rsid w:val="00472B55"/>
    <w:rsid w:val="00473B00"/>
    <w:rsid w:val="004758EC"/>
    <w:rsid w:val="004763AF"/>
    <w:rsid w:val="0047726D"/>
    <w:rsid w:val="00482CD3"/>
    <w:rsid w:val="004841E9"/>
    <w:rsid w:val="0048478A"/>
    <w:rsid w:val="00487B65"/>
    <w:rsid w:val="00487F25"/>
    <w:rsid w:val="00491746"/>
    <w:rsid w:val="00493600"/>
    <w:rsid w:val="004947FF"/>
    <w:rsid w:val="00497A1F"/>
    <w:rsid w:val="004A04AC"/>
    <w:rsid w:val="004A118A"/>
    <w:rsid w:val="004A193F"/>
    <w:rsid w:val="004A309D"/>
    <w:rsid w:val="004A4073"/>
    <w:rsid w:val="004A5729"/>
    <w:rsid w:val="004A6869"/>
    <w:rsid w:val="004A775A"/>
    <w:rsid w:val="004A7A30"/>
    <w:rsid w:val="004A7D63"/>
    <w:rsid w:val="004B0D6C"/>
    <w:rsid w:val="004B167C"/>
    <w:rsid w:val="004B3B9C"/>
    <w:rsid w:val="004B539A"/>
    <w:rsid w:val="004B600C"/>
    <w:rsid w:val="004B6788"/>
    <w:rsid w:val="004B6B86"/>
    <w:rsid w:val="004B729F"/>
    <w:rsid w:val="004C1BB7"/>
    <w:rsid w:val="004C66CF"/>
    <w:rsid w:val="004D0B77"/>
    <w:rsid w:val="004D1E99"/>
    <w:rsid w:val="004D2E00"/>
    <w:rsid w:val="004D384E"/>
    <w:rsid w:val="004D3E3F"/>
    <w:rsid w:val="004D5D08"/>
    <w:rsid w:val="004D76C4"/>
    <w:rsid w:val="004E23F8"/>
    <w:rsid w:val="004E2E87"/>
    <w:rsid w:val="004E7D7B"/>
    <w:rsid w:val="004F00CD"/>
    <w:rsid w:val="004F06A4"/>
    <w:rsid w:val="004F3232"/>
    <w:rsid w:val="004F73B0"/>
    <w:rsid w:val="00500780"/>
    <w:rsid w:val="0050210A"/>
    <w:rsid w:val="00502865"/>
    <w:rsid w:val="00503C2E"/>
    <w:rsid w:val="005055FF"/>
    <w:rsid w:val="00511CF5"/>
    <w:rsid w:val="00512934"/>
    <w:rsid w:val="005200EE"/>
    <w:rsid w:val="005215F5"/>
    <w:rsid w:val="00525EA9"/>
    <w:rsid w:val="00535831"/>
    <w:rsid w:val="0053679D"/>
    <w:rsid w:val="00540CEE"/>
    <w:rsid w:val="00542025"/>
    <w:rsid w:val="00546329"/>
    <w:rsid w:val="005475CF"/>
    <w:rsid w:val="005514FC"/>
    <w:rsid w:val="00553B52"/>
    <w:rsid w:val="00554763"/>
    <w:rsid w:val="005565F5"/>
    <w:rsid w:val="0055670F"/>
    <w:rsid w:val="0056006A"/>
    <w:rsid w:val="00560AD9"/>
    <w:rsid w:val="005635C6"/>
    <w:rsid w:val="00564500"/>
    <w:rsid w:val="00564778"/>
    <w:rsid w:val="005668D2"/>
    <w:rsid w:val="00566E18"/>
    <w:rsid w:val="00566EFB"/>
    <w:rsid w:val="005701A7"/>
    <w:rsid w:val="0057042B"/>
    <w:rsid w:val="00571E3D"/>
    <w:rsid w:val="0057233D"/>
    <w:rsid w:val="00580E3A"/>
    <w:rsid w:val="005824F1"/>
    <w:rsid w:val="00583720"/>
    <w:rsid w:val="0058582E"/>
    <w:rsid w:val="00586B66"/>
    <w:rsid w:val="00592258"/>
    <w:rsid w:val="0059244C"/>
    <w:rsid w:val="00592EA9"/>
    <w:rsid w:val="00593223"/>
    <w:rsid w:val="0059462D"/>
    <w:rsid w:val="00594B55"/>
    <w:rsid w:val="005A0E91"/>
    <w:rsid w:val="005A2782"/>
    <w:rsid w:val="005A2D2B"/>
    <w:rsid w:val="005A663D"/>
    <w:rsid w:val="005A69DC"/>
    <w:rsid w:val="005A6FC8"/>
    <w:rsid w:val="005B1D69"/>
    <w:rsid w:val="005B3E99"/>
    <w:rsid w:val="005B5569"/>
    <w:rsid w:val="005B56F1"/>
    <w:rsid w:val="005B598B"/>
    <w:rsid w:val="005B5B29"/>
    <w:rsid w:val="005B61A7"/>
    <w:rsid w:val="005B6453"/>
    <w:rsid w:val="005B6F82"/>
    <w:rsid w:val="005B7B8B"/>
    <w:rsid w:val="005C0AF4"/>
    <w:rsid w:val="005C140F"/>
    <w:rsid w:val="005C2DF9"/>
    <w:rsid w:val="005C4F68"/>
    <w:rsid w:val="005D095D"/>
    <w:rsid w:val="005D0CAE"/>
    <w:rsid w:val="005E5C48"/>
    <w:rsid w:val="005E6ED7"/>
    <w:rsid w:val="005F1B87"/>
    <w:rsid w:val="005F2418"/>
    <w:rsid w:val="005F425C"/>
    <w:rsid w:val="005F451A"/>
    <w:rsid w:val="005F629C"/>
    <w:rsid w:val="00601E74"/>
    <w:rsid w:val="006022FB"/>
    <w:rsid w:val="00610419"/>
    <w:rsid w:val="006160E0"/>
    <w:rsid w:val="00616207"/>
    <w:rsid w:val="00617AE4"/>
    <w:rsid w:val="006200D5"/>
    <w:rsid w:val="006203CC"/>
    <w:rsid w:val="00621378"/>
    <w:rsid w:val="00621B0C"/>
    <w:rsid w:val="00622C8F"/>
    <w:rsid w:val="00623DAA"/>
    <w:rsid w:val="00625039"/>
    <w:rsid w:val="0062568F"/>
    <w:rsid w:val="00626227"/>
    <w:rsid w:val="00630142"/>
    <w:rsid w:val="00633F78"/>
    <w:rsid w:val="00636FBF"/>
    <w:rsid w:val="00640540"/>
    <w:rsid w:val="0064088E"/>
    <w:rsid w:val="00640EB0"/>
    <w:rsid w:val="0064311E"/>
    <w:rsid w:val="00644042"/>
    <w:rsid w:val="00644568"/>
    <w:rsid w:val="00644EE4"/>
    <w:rsid w:val="00645E2E"/>
    <w:rsid w:val="006507AF"/>
    <w:rsid w:val="00661603"/>
    <w:rsid w:val="00662822"/>
    <w:rsid w:val="006629CA"/>
    <w:rsid w:val="00664F42"/>
    <w:rsid w:val="006672DD"/>
    <w:rsid w:val="00670E59"/>
    <w:rsid w:val="006714D5"/>
    <w:rsid w:val="00673E59"/>
    <w:rsid w:val="0067553B"/>
    <w:rsid w:val="006801F2"/>
    <w:rsid w:val="006809AD"/>
    <w:rsid w:val="00681168"/>
    <w:rsid w:val="00690F06"/>
    <w:rsid w:val="00694557"/>
    <w:rsid w:val="00697A3F"/>
    <w:rsid w:val="00697F07"/>
    <w:rsid w:val="006A0D47"/>
    <w:rsid w:val="006A1202"/>
    <w:rsid w:val="006A13F5"/>
    <w:rsid w:val="006A2F6F"/>
    <w:rsid w:val="006A3794"/>
    <w:rsid w:val="006A4ADC"/>
    <w:rsid w:val="006A5FDD"/>
    <w:rsid w:val="006A7D12"/>
    <w:rsid w:val="006B1268"/>
    <w:rsid w:val="006B2166"/>
    <w:rsid w:val="006B32AE"/>
    <w:rsid w:val="006B4E9F"/>
    <w:rsid w:val="006B5A7C"/>
    <w:rsid w:val="006B7486"/>
    <w:rsid w:val="006C0B3B"/>
    <w:rsid w:val="006C2689"/>
    <w:rsid w:val="006C395C"/>
    <w:rsid w:val="006C3DE9"/>
    <w:rsid w:val="006C5FAD"/>
    <w:rsid w:val="006C7CDB"/>
    <w:rsid w:val="006D12D8"/>
    <w:rsid w:val="006D12F9"/>
    <w:rsid w:val="006D37EF"/>
    <w:rsid w:val="006D6127"/>
    <w:rsid w:val="006D70A6"/>
    <w:rsid w:val="006E4DC6"/>
    <w:rsid w:val="006E5307"/>
    <w:rsid w:val="006E619D"/>
    <w:rsid w:val="006E625E"/>
    <w:rsid w:val="006E64AF"/>
    <w:rsid w:val="006E65D1"/>
    <w:rsid w:val="006F0E83"/>
    <w:rsid w:val="006F342A"/>
    <w:rsid w:val="006F4A04"/>
    <w:rsid w:val="006F6989"/>
    <w:rsid w:val="006F7F23"/>
    <w:rsid w:val="00701843"/>
    <w:rsid w:val="00701E48"/>
    <w:rsid w:val="00702F9B"/>
    <w:rsid w:val="00704EAD"/>
    <w:rsid w:val="007070C6"/>
    <w:rsid w:val="00707222"/>
    <w:rsid w:val="00707E7F"/>
    <w:rsid w:val="00710240"/>
    <w:rsid w:val="007108E4"/>
    <w:rsid w:val="00711614"/>
    <w:rsid w:val="007118E4"/>
    <w:rsid w:val="00713AFE"/>
    <w:rsid w:val="007149F1"/>
    <w:rsid w:val="00722950"/>
    <w:rsid w:val="0072363A"/>
    <w:rsid w:val="00723F60"/>
    <w:rsid w:val="00724C20"/>
    <w:rsid w:val="00727B7F"/>
    <w:rsid w:val="00730CB9"/>
    <w:rsid w:val="0073129F"/>
    <w:rsid w:val="0073357B"/>
    <w:rsid w:val="007343FD"/>
    <w:rsid w:val="0073756F"/>
    <w:rsid w:val="00737620"/>
    <w:rsid w:val="00737A9F"/>
    <w:rsid w:val="00740AD9"/>
    <w:rsid w:val="00741AB6"/>
    <w:rsid w:val="007427B5"/>
    <w:rsid w:val="00742A06"/>
    <w:rsid w:val="0074368D"/>
    <w:rsid w:val="00750F6D"/>
    <w:rsid w:val="00751317"/>
    <w:rsid w:val="0076296D"/>
    <w:rsid w:val="007630E8"/>
    <w:rsid w:val="007655B3"/>
    <w:rsid w:val="00766916"/>
    <w:rsid w:val="00770181"/>
    <w:rsid w:val="0077056D"/>
    <w:rsid w:val="00771D4B"/>
    <w:rsid w:val="00772C4D"/>
    <w:rsid w:val="00774DC5"/>
    <w:rsid w:val="00776EFC"/>
    <w:rsid w:val="0078086A"/>
    <w:rsid w:val="0078149C"/>
    <w:rsid w:val="007827B8"/>
    <w:rsid w:val="007835F1"/>
    <w:rsid w:val="00784912"/>
    <w:rsid w:val="0078659B"/>
    <w:rsid w:val="0078756A"/>
    <w:rsid w:val="007901A7"/>
    <w:rsid w:val="007912C7"/>
    <w:rsid w:val="00791AE7"/>
    <w:rsid w:val="00795F79"/>
    <w:rsid w:val="007A0A17"/>
    <w:rsid w:val="007A0BDD"/>
    <w:rsid w:val="007A0E5E"/>
    <w:rsid w:val="007A3126"/>
    <w:rsid w:val="007A698B"/>
    <w:rsid w:val="007A7047"/>
    <w:rsid w:val="007A70B3"/>
    <w:rsid w:val="007A7278"/>
    <w:rsid w:val="007A78F3"/>
    <w:rsid w:val="007B1800"/>
    <w:rsid w:val="007B33C6"/>
    <w:rsid w:val="007B4BF0"/>
    <w:rsid w:val="007B6F61"/>
    <w:rsid w:val="007B7A80"/>
    <w:rsid w:val="007C2B30"/>
    <w:rsid w:val="007C3D84"/>
    <w:rsid w:val="007D206B"/>
    <w:rsid w:val="007D2340"/>
    <w:rsid w:val="007D29F5"/>
    <w:rsid w:val="007D3A09"/>
    <w:rsid w:val="007D4948"/>
    <w:rsid w:val="007D5FDF"/>
    <w:rsid w:val="007D670D"/>
    <w:rsid w:val="007D67A3"/>
    <w:rsid w:val="007D76EA"/>
    <w:rsid w:val="007D7CE2"/>
    <w:rsid w:val="007E24B1"/>
    <w:rsid w:val="007E2DDA"/>
    <w:rsid w:val="007E3313"/>
    <w:rsid w:val="007E3423"/>
    <w:rsid w:val="007E421D"/>
    <w:rsid w:val="007E5A7C"/>
    <w:rsid w:val="007E5E33"/>
    <w:rsid w:val="007F027C"/>
    <w:rsid w:val="007F4B62"/>
    <w:rsid w:val="008015EF"/>
    <w:rsid w:val="008017FF"/>
    <w:rsid w:val="0080319F"/>
    <w:rsid w:val="0081081F"/>
    <w:rsid w:val="00810DF3"/>
    <w:rsid w:val="00811384"/>
    <w:rsid w:val="00811E8C"/>
    <w:rsid w:val="00813135"/>
    <w:rsid w:val="00817637"/>
    <w:rsid w:val="0082127C"/>
    <w:rsid w:val="008217FF"/>
    <w:rsid w:val="00821CE0"/>
    <w:rsid w:val="00823188"/>
    <w:rsid w:val="00824A64"/>
    <w:rsid w:val="00825CE9"/>
    <w:rsid w:val="0082768F"/>
    <w:rsid w:val="00834AEC"/>
    <w:rsid w:val="008375C2"/>
    <w:rsid w:val="00846486"/>
    <w:rsid w:val="00846A6C"/>
    <w:rsid w:val="00846AD0"/>
    <w:rsid w:val="00846D28"/>
    <w:rsid w:val="008509D1"/>
    <w:rsid w:val="008510DC"/>
    <w:rsid w:val="008522B6"/>
    <w:rsid w:val="00852A4C"/>
    <w:rsid w:val="00853BEA"/>
    <w:rsid w:val="00855259"/>
    <w:rsid w:val="00855B0E"/>
    <w:rsid w:val="00862031"/>
    <w:rsid w:val="0086417A"/>
    <w:rsid w:val="00864B6E"/>
    <w:rsid w:val="0086556E"/>
    <w:rsid w:val="008675DD"/>
    <w:rsid w:val="00867B0E"/>
    <w:rsid w:val="0087371F"/>
    <w:rsid w:val="00875536"/>
    <w:rsid w:val="0088083B"/>
    <w:rsid w:val="00880CDC"/>
    <w:rsid w:val="00880E8A"/>
    <w:rsid w:val="008837C5"/>
    <w:rsid w:val="00884E1B"/>
    <w:rsid w:val="00886FAE"/>
    <w:rsid w:val="008875DA"/>
    <w:rsid w:val="00891BC1"/>
    <w:rsid w:val="008945E2"/>
    <w:rsid w:val="00895670"/>
    <w:rsid w:val="008A17A0"/>
    <w:rsid w:val="008A2CEE"/>
    <w:rsid w:val="008A5AD9"/>
    <w:rsid w:val="008A5B9A"/>
    <w:rsid w:val="008A5DB7"/>
    <w:rsid w:val="008A60D0"/>
    <w:rsid w:val="008A63E8"/>
    <w:rsid w:val="008A7B38"/>
    <w:rsid w:val="008B23EC"/>
    <w:rsid w:val="008B4522"/>
    <w:rsid w:val="008B6B24"/>
    <w:rsid w:val="008B6B87"/>
    <w:rsid w:val="008B7157"/>
    <w:rsid w:val="008B735C"/>
    <w:rsid w:val="008C025E"/>
    <w:rsid w:val="008C40AA"/>
    <w:rsid w:val="008C46CA"/>
    <w:rsid w:val="008C4B28"/>
    <w:rsid w:val="008C5743"/>
    <w:rsid w:val="008C7811"/>
    <w:rsid w:val="008D166C"/>
    <w:rsid w:val="008D1E67"/>
    <w:rsid w:val="008D24FA"/>
    <w:rsid w:val="008D383B"/>
    <w:rsid w:val="008D3C31"/>
    <w:rsid w:val="008D6C1F"/>
    <w:rsid w:val="008D6C6E"/>
    <w:rsid w:val="008E0D6D"/>
    <w:rsid w:val="008E518D"/>
    <w:rsid w:val="008E7069"/>
    <w:rsid w:val="008F2531"/>
    <w:rsid w:val="008F2EF3"/>
    <w:rsid w:val="008F352E"/>
    <w:rsid w:val="00901408"/>
    <w:rsid w:val="00901C54"/>
    <w:rsid w:val="00902B2B"/>
    <w:rsid w:val="00902DF4"/>
    <w:rsid w:val="00906616"/>
    <w:rsid w:val="00911345"/>
    <w:rsid w:val="009167AB"/>
    <w:rsid w:val="009173C8"/>
    <w:rsid w:val="00922BFD"/>
    <w:rsid w:val="00923370"/>
    <w:rsid w:val="00923A60"/>
    <w:rsid w:val="00923CC3"/>
    <w:rsid w:val="00932D60"/>
    <w:rsid w:val="0094634F"/>
    <w:rsid w:val="009519FB"/>
    <w:rsid w:val="00953806"/>
    <w:rsid w:val="009601A4"/>
    <w:rsid w:val="009607D7"/>
    <w:rsid w:val="00961C19"/>
    <w:rsid w:val="00970990"/>
    <w:rsid w:val="00970D6A"/>
    <w:rsid w:val="00971B6F"/>
    <w:rsid w:val="00974BDE"/>
    <w:rsid w:val="00974C8F"/>
    <w:rsid w:val="00975C4B"/>
    <w:rsid w:val="00976128"/>
    <w:rsid w:val="0098138E"/>
    <w:rsid w:val="00982B56"/>
    <w:rsid w:val="009832B3"/>
    <w:rsid w:val="00983519"/>
    <w:rsid w:val="009842FC"/>
    <w:rsid w:val="00993924"/>
    <w:rsid w:val="0099618E"/>
    <w:rsid w:val="009A31C6"/>
    <w:rsid w:val="009A3728"/>
    <w:rsid w:val="009A3AA9"/>
    <w:rsid w:val="009A3B3D"/>
    <w:rsid w:val="009A56F3"/>
    <w:rsid w:val="009B011D"/>
    <w:rsid w:val="009B046A"/>
    <w:rsid w:val="009B2AE2"/>
    <w:rsid w:val="009B3224"/>
    <w:rsid w:val="009B458C"/>
    <w:rsid w:val="009B45ED"/>
    <w:rsid w:val="009B4F83"/>
    <w:rsid w:val="009B7502"/>
    <w:rsid w:val="009C0BEA"/>
    <w:rsid w:val="009C670C"/>
    <w:rsid w:val="009D048B"/>
    <w:rsid w:val="009D48BB"/>
    <w:rsid w:val="009D7514"/>
    <w:rsid w:val="009E14A2"/>
    <w:rsid w:val="009E1F76"/>
    <w:rsid w:val="009E36CA"/>
    <w:rsid w:val="009E5D45"/>
    <w:rsid w:val="009F10F0"/>
    <w:rsid w:val="009F5B25"/>
    <w:rsid w:val="009F69A3"/>
    <w:rsid w:val="00A0091A"/>
    <w:rsid w:val="00A010D9"/>
    <w:rsid w:val="00A01D5D"/>
    <w:rsid w:val="00A02A31"/>
    <w:rsid w:val="00A0457E"/>
    <w:rsid w:val="00A05489"/>
    <w:rsid w:val="00A05557"/>
    <w:rsid w:val="00A0609E"/>
    <w:rsid w:val="00A06C0D"/>
    <w:rsid w:val="00A070CD"/>
    <w:rsid w:val="00A10A48"/>
    <w:rsid w:val="00A10F9D"/>
    <w:rsid w:val="00A11708"/>
    <w:rsid w:val="00A13B47"/>
    <w:rsid w:val="00A22296"/>
    <w:rsid w:val="00A223F9"/>
    <w:rsid w:val="00A2516A"/>
    <w:rsid w:val="00A25D10"/>
    <w:rsid w:val="00A31059"/>
    <w:rsid w:val="00A32181"/>
    <w:rsid w:val="00A3276A"/>
    <w:rsid w:val="00A329D6"/>
    <w:rsid w:val="00A33B7A"/>
    <w:rsid w:val="00A36047"/>
    <w:rsid w:val="00A373F6"/>
    <w:rsid w:val="00A37EB1"/>
    <w:rsid w:val="00A41387"/>
    <w:rsid w:val="00A4196F"/>
    <w:rsid w:val="00A54005"/>
    <w:rsid w:val="00A55D2A"/>
    <w:rsid w:val="00A572C6"/>
    <w:rsid w:val="00A629F7"/>
    <w:rsid w:val="00A63C2C"/>
    <w:rsid w:val="00A65169"/>
    <w:rsid w:val="00A6519B"/>
    <w:rsid w:val="00A6548F"/>
    <w:rsid w:val="00A6585C"/>
    <w:rsid w:val="00A67702"/>
    <w:rsid w:val="00A710C2"/>
    <w:rsid w:val="00A74C69"/>
    <w:rsid w:val="00A75832"/>
    <w:rsid w:val="00A762CC"/>
    <w:rsid w:val="00A76D79"/>
    <w:rsid w:val="00A82CF4"/>
    <w:rsid w:val="00A83C8D"/>
    <w:rsid w:val="00A846B3"/>
    <w:rsid w:val="00A854BA"/>
    <w:rsid w:val="00A9190F"/>
    <w:rsid w:val="00A91918"/>
    <w:rsid w:val="00A92A62"/>
    <w:rsid w:val="00A95BD3"/>
    <w:rsid w:val="00A95F0E"/>
    <w:rsid w:val="00AA0E84"/>
    <w:rsid w:val="00AA254B"/>
    <w:rsid w:val="00AA3526"/>
    <w:rsid w:val="00AA4756"/>
    <w:rsid w:val="00AA4D4D"/>
    <w:rsid w:val="00AA513F"/>
    <w:rsid w:val="00AA540C"/>
    <w:rsid w:val="00AA783B"/>
    <w:rsid w:val="00AB49BE"/>
    <w:rsid w:val="00AB4D65"/>
    <w:rsid w:val="00AB7FC4"/>
    <w:rsid w:val="00AC0274"/>
    <w:rsid w:val="00AC21F2"/>
    <w:rsid w:val="00AC3DB8"/>
    <w:rsid w:val="00AC459D"/>
    <w:rsid w:val="00AC5892"/>
    <w:rsid w:val="00AC59B8"/>
    <w:rsid w:val="00AC6819"/>
    <w:rsid w:val="00AC7088"/>
    <w:rsid w:val="00AD0BAE"/>
    <w:rsid w:val="00AD0EAD"/>
    <w:rsid w:val="00AD2D20"/>
    <w:rsid w:val="00AD2E93"/>
    <w:rsid w:val="00AD5AA5"/>
    <w:rsid w:val="00AD724D"/>
    <w:rsid w:val="00AD73F8"/>
    <w:rsid w:val="00AE05D0"/>
    <w:rsid w:val="00AE4605"/>
    <w:rsid w:val="00AE6947"/>
    <w:rsid w:val="00AE6A7F"/>
    <w:rsid w:val="00AE6DAE"/>
    <w:rsid w:val="00AE7076"/>
    <w:rsid w:val="00AE7B0C"/>
    <w:rsid w:val="00AE7B83"/>
    <w:rsid w:val="00AF17AB"/>
    <w:rsid w:val="00AF2A06"/>
    <w:rsid w:val="00AF2BD0"/>
    <w:rsid w:val="00AF2E57"/>
    <w:rsid w:val="00AF53F1"/>
    <w:rsid w:val="00B00BFC"/>
    <w:rsid w:val="00B0242B"/>
    <w:rsid w:val="00B03727"/>
    <w:rsid w:val="00B03C27"/>
    <w:rsid w:val="00B06AAD"/>
    <w:rsid w:val="00B06B59"/>
    <w:rsid w:val="00B0726E"/>
    <w:rsid w:val="00B07BA2"/>
    <w:rsid w:val="00B11315"/>
    <w:rsid w:val="00B131E6"/>
    <w:rsid w:val="00B13442"/>
    <w:rsid w:val="00B1658E"/>
    <w:rsid w:val="00B16701"/>
    <w:rsid w:val="00B16EF4"/>
    <w:rsid w:val="00B20E55"/>
    <w:rsid w:val="00B2426E"/>
    <w:rsid w:val="00B26F68"/>
    <w:rsid w:val="00B27C93"/>
    <w:rsid w:val="00B3036C"/>
    <w:rsid w:val="00B33062"/>
    <w:rsid w:val="00B36196"/>
    <w:rsid w:val="00B369DD"/>
    <w:rsid w:val="00B36C2B"/>
    <w:rsid w:val="00B37470"/>
    <w:rsid w:val="00B37A99"/>
    <w:rsid w:val="00B41236"/>
    <w:rsid w:val="00B43505"/>
    <w:rsid w:val="00B44C55"/>
    <w:rsid w:val="00B44CC8"/>
    <w:rsid w:val="00B45DD7"/>
    <w:rsid w:val="00B47B9F"/>
    <w:rsid w:val="00B51C2A"/>
    <w:rsid w:val="00B51C7A"/>
    <w:rsid w:val="00B52A67"/>
    <w:rsid w:val="00B52DE6"/>
    <w:rsid w:val="00B52E36"/>
    <w:rsid w:val="00B554A8"/>
    <w:rsid w:val="00B55985"/>
    <w:rsid w:val="00B55F80"/>
    <w:rsid w:val="00B5646B"/>
    <w:rsid w:val="00B57570"/>
    <w:rsid w:val="00B614FC"/>
    <w:rsid w:val="00B6206B"/>
    <w:rsid w:val="00B62822"/>
    <w:rsid w:val="00B65ADD"/>
    <w:rsid w:val="00B66B84"/>
    <w:rsid w:val="00B67C5E"/>
    <w:rsid w:val="00B72898"/>
    <w:rsid w:val="00B73586"/>
    <w:rsid w:val="00B73CFF"/>
    <w:rsid w:val="00B754A1"/>
    <w:rsid w:val="00B777DC"/>
    <w:rsid w:val="00B805C8"/>
    <w:rsid w:val="00B81EB8"/>
    <w:rsid w:val="00B82FBA"/>
    <w:rsid w:val="00B85030"/>
    <w:rsid w:val="00B85F79"/>
    <w:rsid w:val="00B917B5"/>
    <w:rsid w:val="00B93FA6"/>
    <w:rsid w:val="00B9525B"/>
    <w:rsid w:val="00B9767D"/>
    <w:rsid w:val="00BA122F"/>
    <w:rsid w:val="00BA2238"/>
    <w:rsid w:val="00BA2B8C"/>
    <w:rsid w:val="00BA2B91"/>
    <w:rsid w:val="00BA576D"/>
    <w:rsid w:val="00BA6A94"/>
    <w:rsid w:val="00BA72A1"/>
    <w:rsid w:val="00BB0A7E"/>
    <w:rsid w:val="00BB444A"/>
    <w:rsid w:val="00BB56A9"/>
    <w:rsid w:val="00BB5825"/>
    <w:rsid w:val="00BB781C"/>
    <w:rsid w:val="00BC0EB0"/>
    <w:rsid w:val="00BC2F3A"/>
    <w:rsid w:val="00BC7DF7"/>
    <w:rsid w:val="00BD1ADD"/>
    <w:rsid w:val="00BD4BDB"/>
    <w:rsid w:val="00BD4DBD"/>
    <w:rsid w:val="00BD5A84"/>
    <w:rsid w:val="00BE0F02"/>
    <w:rsid w:val="00BE4586"/>
    <w:rsid w:val="00BE57E1"/>
    <w:rsid w:val="00BE6CED"/>
    <w:rsid w:val="00BF4B8D"/>
    <w:rsid w:val="00BF4E2C"/>
    <w:rsid w:val="00BF7B5F"/>
    <w:rsid w:val="00C050C3"/>
    <w:rsid w:val="00C0543A"/>
    <w:rsid w:val="00C056F4"/>
    <w:rsid w:val="00C073F1"/>
    <w:rsid w:val="00C07B11"/>
    <w:rsid w:val="00C11CE0"/>
    <w:rsid w:val="00C13874"/>
    <w:rsid w:val="00C13B5D"/>
    <w:rsid w:val="00C145A7"/>
    <w:rsid w:val="00C1632F"/>
    <w:rsid w:val="00C22001"/>
    <w:rsid w:val="00C24643"/>
    <w:rsid w:val="00C26438"/>
    <w:rsid w:val="00C309C3"/>
    <w:rsid w:val="00C30FA2"/>
    <w:rsid w:val="00C310A0"/>
    <w:rsid w:val="00C31301"/>
    <w:rsid w:val="00C318E7"/>
    <w:rsid w:val="00C3299E"/>
    <w:rsid w:val="00C42074"/>
    <w:rsid w:val="00C43A67"/>
    <w:rsid w:val="00C46003"/>
    <w:rsid w:val="00C51A2F"/>
    <w:rsid w:val="00C52A6E"/>
    <w:rsid w:val="00C52BA0"/>
    <w:rsid w:val="00C549B4"/>
    <w:rsid w:val="00C55AA0"/>
    <w:rsid w:val="00C61935"/>
    <w:rsid w:val="00C67E10"/>
    <w:rsid w:val="00C70260"/>
    <w:rsid w:val="00C72B57"/>
    <w:rsid w:val="00C73679"/>
    <w:rsid w:val="00C73793"/>
    <w:rsid w:val="00C74285"/>
    <w:rsid w:val="00C74648"/>
    <w:rsid w:val="00C755D0"/>
    <w:rsid w:val="00C76CBD"/>
    <w:rsid w:val="00C77DCF"/>
    <w:rsid w:val="00C80203"/>
    <w:rsid w:val="00C811C9"/>
    <w:rsid w:val="00C815F6"/>
    <w:rsid w:val="00C81BA6"/>
    <w:rsid w:val="00C829FE"/>
    <w:rsid w:val="00C85AE8"/>
    <w:rsid w:val="00C861CC"/>
    <w:rsid w:val="00C8620E"/>
    <w:rsid w:val="00C86515"/>
    <w:rsid w:val="00C92E5B"/>
    <w:rsid w:val="00C93D5D"/>
    <w:rsid w:val="00C95342"/>
    <w:rsid w:val="00C962C6"/>
    <w:rsid w:val="00C96F41"/>
    <w:rsid w:val="00C97550"/>
    <w:rsid w:val="00C976D9"/>
    <w:rsid w:val="00CA1BB0"/>
    <w:rsid w:val="00CA54BE"/>
    <w:rsid w:val="00CA7201"/>
    <w:rsid w:val="00CA7551"/>
    <w:rsid w:val="00CA7CFC"/>
    <w:rsid w:val="00CA7EF8"/>
    <w:rsid w:val="00CB0099"/>
    <w:rsid w:val="00CB0E67"/>
    <w:rsid w:val="00CB11D9"/>
    <w:rsid w:val="00CB6BB6"/>
    <w:rsid w:val="00CB6E96"/>
    <w:rsid w:val="00CB72E8"/>
    <w:rsid w:val="00CB7BA6"/>
    <w:rsid w:val="00CC1398"/>
    <w:rsid w:val="00CC317B"/>
    <w:rsid w:val="00CC36C8"/>
    <w:rsid w:val="00CC69A9"/>
    <w:rsid w:val="00CD0E5E"/>
    <w:rsid w:val="00CD2453"/>
    <w:rsid w:val="00CD365B"/>
    <w:rsid w:val="00CD60E4"/>
    <w:rsid w:val="00CD677C"/>
    <w:rsid w:val="00CE11AA"/>
    <w:rsid w:val="00CE1D49"/>
    <w:rsid w:val="00CE3ED6"/>
    <w:rsid w:val="00CE6413"/>
    <w:rsid w:val="00CF1B2E"/>
    <w:rsid w:val="00CF3A6E"/>
    <w:rsid w:val="00CF48B8"/>
    <w:rsid w:val="00D00D72"/>
    <w:rsid w:val="00D00F33"/>
    <w:rsid w:val="00D01914"/>
    <w:rsid w:val="00D01E44"/>
    <w:rsid w:val="00D04959"/>
    <w:rsid w:val="00D05D8D"/>
    <w:rsid w:val="00D07247"/>
    <w:rsid w:val="00D07278"/>
    <w:rsid w:val="00D10AFB"/>
    <w:rsid w:val="00D10DE7"/>
    <w:rsid w:val="00D1138E"/>
    <w:rsid w:val="00D11C66"/>
    <w:rsid w:val="00D1618E"/>
    <w:rsid w:val="00D22871"/>
    <w:rsid w:val="00D232FE"/>
    <w:rsid w:val="00D3334E"/>
    <w:rsid w:val="00D36F3F"/>
    <w:rsid w:val="00D403F9"/>
    <w:rsid w:val="00D41319"/>
    <w:rsid w:val="00D41D6D"/>
    <w:rsid w:val="00D424DC"/>
    <w:rsid w:val="00D52E9C"/>
    <w:rsid w:val="00D54611"/>
    <w:rsid w:val="00D5599F"/>
    <w:rsid w:val="00D5681E"/>
    <w:rsid w:val="00D56DF6"/>
    <w:rsid w:val="00D57E9F"/>
    <w:rsid w:val="00D65571"/>
    <w:rsid w:val="00D67BC5"/>
    <w:rsid w:val="00D70938"/>
    <w:rsid w:val="00D72639"/>
    <w:rsid w:val="00D74B00"/>
    <w:rsid w:val="00D755FC"/>
    <w:rsid w:val="00D76CD6"/>
    <w:rsid w:val="00D76F9A"/>
    <w:rsid w:val="00D80ECF"/>
    <w:rsid w:val="00D81003"/>
    <w:rsid w:val="00D81D93"/>
    <w:rsid w:val="00D82E7E"/>
    <w:rsid w:val="00D83B7C"/>
    <w:rsid w:val="00D85634"/>
    <w:rsid w:val="00D868BD"/>
    <w:rsid w:val="00D86A81"/>
    <w:rsid w:val="00D86FB6"/>
    <w:rsid w:val="00D913EF"/>
    <w:rsid w:val="00D918B8"/>
    <w:rsid w:val="00D91A01"/>
    <w:rsid w:val="00D9280A"/>
    <w:rsid w:val="00D96826"/>
    <w:rsid w:val="00D96B64"/>
    <w:rsid w:val="00D97F38"/>
    <w:rsid w:val="00DA0CD8"/>
    <w:rsid w:val="00DA1F35"/>
    <w:rsid w:val="00DA2C8F"/>
    <w:rsid w:val="00DA3265"/>
    <w:rsid w:val="00DA5916"/>
    <w:rsid w:val="00DA7602"/>
    <w:rsid w:val="00DB3CC1"/>
    <w:rsid w:val="00DB7A89"/>
    <w:rsid w:val="00DC070B"/>
    <w:rsid w:val="00DC210B"/>
    <w:rsid w:val="00DC2E44"/>
    <w:rsid w:val="00DC32B7"/>
    <w:rsid w:val="00DC3B72"/>
    <w:rsid w:val="00DC6337"/>
    <w:rsid w:val="00DC75EF"/>
    <w:rsid w:val="00DC77C6"/>
    <w:rsid w:val="00DD0EA3"/>
    <w:rsid w:val="00DD16B6"/>
    <w:rsid w:val="00DD2108"/>
    <w:rsid w:val="00DD304B"/>
    <w:rsid w:val="00DD3479"/>
    <w:rsid w:val="00DD390F"/>
    <w:rsid w:val="00DD4F58"/>
    <w:rsid w:val="00DD5D80"/>
    <w:rsid w:val="00DD614F"/>
    <w:rsid w:val="00DD71F5"/>
    <w:rsid w:val="00DE18D6"/>
    <w:rsid w:val="00DE1EEB"/>
    <w:rsid w:val="00DE2F9C"/>
    <w:rsid w:val="00DE3CBB"/>
    <w:rsid w:val="00DE3D57"/>
    <w:rsid w:val="00DE7494"/>
    <w:rsid w:val="00DF057F"/>
    <w:rsid w:val="00DF12D1"/>
    <w:rsid w:val="00DF2AF3"/>
    <w:rsid w:val="00DF2D88"/>
    <w:rsid w:val="00DF47E7"/>
    <w:rsid w:val="00DF5CA3"/>
    <w:rsid w:val="00DF798B"/>
    <w:rsid w:val="00E03CC6"/>
    <w:rsid w:val="00E13EE2"/>
    <w:rsid w:val="00E16190"/>
    <w:rsid w:val="00E16FC6"/>
    <w:rsid w:val="00E17552"/>
    <w:rsid w:val="00E205B6"/>
    <w:rsid w:val="00E20D35"/>
    <w:rsid w:val="00E2194D"/>
    <w:rsid w:val="00E228D7"/>
    <w:rsid w:val="00E24A9A"/>
    <w:rsid w:val="00E24AA9"/>
    <w:rsid w:val="00E27588"/>
    <w:rsid w:val="00E308E3"/>
    <w:rsid w:val="00E30B24"/>
    <w:rsid w:val="00E34F52"/>
    <w:rsid w:val="00E35277"/>
    <w:rsid w:val="00E37AD3"/>
    <w:rsid w:val="00E411ED"/>
    <w:rsid w:val="00E41C8B"/>
    <w:rsid w:val="00E42C43"/>
    <w:rsid w:val="00E43532"/>
    <w:rsid w:val="00E44773"/>
    <w:rsid w:val="00E44B70"/>
    <w:rsid w:val="00E46822"/>
    <w:rsid w:val="00E46A30"/>
    <w:rsid w:val="00E571CC"/>
    <w:rsid w:val="00E575B6"/>
    <w:rsid w:val="00E6076F"/>
    <w:rsid w:val="00E63618"/>
    <w:rsid w:val="00E64284"/>
    <w:rsid w:val="00E6524E"/>
    <w:rsid w:val="00E65E18"/>
    <w:rsid w:val="00E67ACF"/>
    <w:rsid w:val="00E72536"/>
    <w:rsid w:val="00E756BA"/>
    <w:rsid w:val="00E765A9"/>
    <w:rsid w:val="00E76FAB"/>
    <w:rsid w:val="00E826E0"/>
    <w:rsid w:val="00E859E0"/>
    <w:rsid w:val="00E9258E"/>
    <w:rsid w:val="00E92C76"/>
    <w:rsid w:val="00E93937"/>
    <w:rsid w:val="00E93D3D"/>
    <w:rsid w:val="00E94D02"/>
    <w:rsid w:val="00E9693E"/>
    <w:rsid w:val="00E96EDF"/>
    <w:rsid w:val="00EA02D5"/>
    <w:rsid w:val="00EA1CCD"/>
    <w:rsid w:val="00EA5CF2"/>
    <w:rsid w:val="00EB01E9"/>
    <w:rsid w:val="00EB1202"/>
    <w:rsid w:val="00EB2934"/>
    <w:rsid w:val="00EB4ED7"/>
    <w:rsid w:val="00EB7125"/>
    <w:rsid w:val="00EC4633"/>
    <w:rsid w:val="00EC6669"/>
    <w:rsid w:val="00EC6DFD"/>
    <w:rsid w:val="00EC7168"/>
    <w:rsid w:val="00ED291E"/>
    <w:rsid w:val="00ED2C42"/>
    <w:rsid w:val="00ED5C05"/>
    <w:rsid w:val="00ED7D04"/>
    <w:rsid w:val="00EE03C3"/>
    <w:rsid w:val="00EE1CF4"/>
    <w:rsid w:val="00EE3DF4"/>
    <w:rsid w:val="00EE58B2"/>
    <w:rsid w:val="00EE5BB7"/>
    <w:rsid w:val="00EE7824"/>
    <w:rsid w:val="00EF00A9"/>
    <w:rsid w:val="00EF1023"/>
    <w:rsid w:val="00EF17B7"/>
    <w:rsid w:val="00EF68CF"/>
    <w:rsid w:val="00F00CF3"/>
    <w:rsid w:val="00F01778"/>
    <w:rsid w:val="00F03758"/>
    <w:rsid w:val="00F03880"/>
    <w:rsid w:val="00F043B4"/>
    <w:rsid w:val="00F06190"/>
    <w:rsid w:val="00F06D40"/>
    <w:rsid w:val="00F070C3"/>
    <w:rsid w:val="00F073BC"/>
    <w:rsid w:val="00F10343"/>
    <w:rsid w:val="00F144BC"/>
    <w:rsid w:val="00F15034"/>
    <w:rsid w:val="00F1554E"/>
    <w:rsid w:val="00F16EE0"/>
    <w:rsid w:val="00F16FE6"/>
    <w:rsid w:val="00F218E5"/>
    <w:rsid w:val="00F21905"/>
    <w:rsid w:val="00F22C37"/>
    <w:rsid w:val="00F23A33"/>
    <w:rsid w:val="00F25832"/>
    <w:rsid w:val="00F27457"/>
    <w:rsid w:val="00F27BE3"/>
    <w:rsid w:val="00F30863"/>
    <w:rsid w:val="00F30FFD"/>
    <w:rsid w:val="00F32B78"/>
    <w:rsid w:val="00F34D0C"/>
    <w:rsid w:val="00F34DAF"/>
    <w:rsid w:val="00F3545A"/>
    <w:rsid w:val="00F35769"/>
    <w:rsid w:val="00F46623"/>
    <w:rsid w:val="00F4677B"/>
    <w:rsid w:val="00F5056D"/>
    <w:rsid w:val="00F518A2"/>
    <w:rsid w:val="00F53F19"/>
    <w:rsid w:val="00F56F1F"/>
    <w:rsid w:val="00F615E9"/>
    <w:rsid w:val="00F64355"/>
    <w:rsid w:val="00F65892"/>
    <w:rsid w:val="00F65955"/>
    <w:rsid w:val="00F666C9"/>
    <w:rsid w:val="00F71156"/>
    <w:rsid w:val="00F71BB9"/>
    <w:rsid w:val="00F76255"/>
    <w:rsid w:val="00F80047"/>
    <w:rsid w:val="00F800D4"/>
    <w:rsid w:val="00F80FCE"/>
    <w:rsid w:val="00F838C4"/>
    <w:rsid w:val="00F84A97"/>
    <w:rsid w:val="00F84CC2"/>
    <w:rsid w:val="00F852FB"/>
    <w:rsid w:val="00F86123"/>
    <w:rsid w:val="00F86C49"/>
    <w:rsid w:val="00F87B41"/>
    <w:rsid w:val="00F902D5"/>
    <w:rsid w:val="00F92536"/>
    <w:rsid w:val="00F9277E"/>
    <w:rsid w:val="00F92B4D"/>
    <w:rsid w:val="00F95376"/>
    <w:rsid w:val="00FA0376"/>
    <w:rsid w:val="00FA1394"/>
    <w:rsid w:val="00FA1CC8"/>
    <w:rsid w:val="00FB00A5"/>
    <w:rsid w:val="00FB026E"/>
    <w:rsid w:val="00FB26A8"/>
    <w:rsid w:val="00FB26CA"/>
    <w:rsid w:val="00FB2756"/>
    <w:rsid w:val="00FB28D6"/>
    <w:rsid w:val="00FB2F45"/>
    <w:rsid w:val="00FB573D"/>
    <w:rsid w:val="00FB6677"/>
    <w:rsid w:val="00FB6D82"/>
    <w:rsid w:val="00FC196B"/>
    <w:rsid w:val="00FC7B5F"/>
    <w:rsid w:val="00FC7F0D"/>
    <w:rsid w:val="00FD0CED"/>
    <w:rsid w:val="00FD2CDD"/>
    <w:rsid w:val="00FD3E78"/>
    <w:rsid w:val="00FD3FF3"/>
    <w:rsid w:val="00FD5D12"/>
    <w:rsid w:val="00FD66E4"/>
    <w:rsid w:val="00FD73E0"/>
    <w:rsid w:val="00FE1E55"/>
    <w:rsid w:val="00FE375E"/>
    <w:rsid w:val="00FE45C3"/>
    <w:rsid w:val="00FE465B"/>
    <w:rsid w:val="00FE58D2"/>
    <w:rsid w:val="00FE7EED"/>
    <w:rsid w:val="00FF07C5"/>
    <w:rsid w:val="00FF1B19"/>
    <w:rsid w:val="00FF1B83"/>
    <w:rsid w:val="00FF2F47"/>
    <w:rsid w:val="00FF5332"/>
    <w:rsid w:val="00FF5FAC"/>
    <w:rsid w:val="00FF68B6"/>
    <w:rsid w:val="00FF775F"/>
    <w:rsid w:val="00FF776D"/>
    <w:rsid w:val="00FF7A48"/>
    <w:rsid w:val="00FF7CA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85BF5"/>
  <w15:chartTrackingRefBased/>
  <w15:docId w15:val="{6D974D44-1C89-4A35-A205-BC6876C1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209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A59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A37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521A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24A6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24A6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996"/>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220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996"/>
    <w:rPr>
      <w:rFonts w:ascii="Segoe UI" w:hAnsi="Segoe UI" w:cs="Segoe UI"/>
      <w:sz w:val="18"/>
      <w:szCs w:val="18"/>
    </w:rPr>
  </w:style>
  <w:style w:type="paragraph" w:styleId="ListParagraph">
    <w:name w:val="List Paragraph"/>
    <w:basedOn w:val="Normal"/>
    <w:uiPriority w:val="34"/>
    <w:qFormat/>
    <w:rsid w:val="00220996"/>
    <w:pPr>
      <w:ind w:left="720"/>
      <w:contextualSpacing/>
    </w:pPr>
  </w:style>
  <w:style w:type="character" w:styleId="Hyperlink">
    <w:name w:val="Hyperlink"/>
    <w:basedOn w:val="DefaultParagraphFont"/>
    <w:uiPriority w:val="99"/>
    <w:unhideWhenUsed/>
    <w:rsid w:val="002300EE"/>
    <w:rPr>
      <w:color w:val="0563C1" w:themeColor="hyperlink"/>
      <w:u w:val="single"/>
    </w:rPr>
  </w:style>
  <w:style w:type="character" w:customStyle="1" w:styleId="Heading2Char">
    <w:name w:val="Heading 2 Char"/>
    <w:basedOn w:val="DefaultParagraphFont"/>
    <w:link w:val="Heading2"/>
    <w:uiPriority w:val="9"/>
    <w:rsid w:val="001A59E0"/>
    <w:rPr>
      <w:rFonts w:asciiTheme="majorHAnsi" w:eastAsiaTheme="majorEastAsia" w:hAnsiTheme="majorHAnsi" w:cstheme="majorBidi"/>
      <w:color w:val="2E74B5" w:themeColor="accent1" w:themeShade="BF"/>
      <w:sz w:val="26"/>
      <w:szCs w:val="26"/>
    </w:rPr>
  </w:style>
  <w:style w:type="paragraph" w:customStyle="1" w:styleId="DSTOC1-0">
    <w:name w:val="DSTOC1-0"/>
    <w:basedOn w:val="Heading1"/>
    <w:rsid w:val="0002533F"/>
    <w:pPr>
      <w:keepLines w:val="0"/>
      <w:pBdr>
        <w:bottom w:val="single" w:sz="4" w:space="6" w:color="auto"/>
      </w:pBdr>
      <w:spacing w:before="480" w:after="120" w:line="240" w:lineRule="auto"/>
      <w:outlineLvl w:val="9"/>
    </w:pPr>
    <w:rPr>
      <w:rFonts w:ascii="Arial" w:eastAsia="SimSun" w:hAnsi="Arial" w:cs="Times New Roman"/>
      <w:b/>
      <w:bCs/>
      <w:color w:val="auto"/>
      <w:kern w:val="24"/>
      <w:sz w:val="40"/>
      <w:szCs w:val="40"/>
    </w:rPr>
  </w:style>
  <w:style w:type="paragraph" w:customStyle="1" w:styleId="TableSpacing">
    <w:name w:val="Table Spacing"/>
    <w:aliases w:val="ts"/>
    <w:basedOn w:val="Normal"/>
    <w:next w:val="Normal"/>
    <w:rsid w:val="00E42C43"/>
    <w:pPr>
      <w:spacing w:before="80" w:after="80" w:line="240" w:lineRule="auto"/>
    </w:pPr>
    <w:rPr>
      <w:rFonts w:ascii="Arial" w:eastAsia="SimSun" w:hAnsi="Arial" w:cs="Times New Roman"/>
      <w:kern w:val="24"/>
      <w:sz w:val="8"/>
      <w:szCs w:val="8"/>
    </w:rPr>
  </w:style>
  <w:style w:type="paragraph" w:customStyle="1" w:styleId="PageFooter">
    <w:name w:val="Page Footer"/>
    <w:aliases w:val="pgf"/>
    <w:basedOn w:val="Normal"/>
    <w:rsid w:val="00E42C43"/>
    <w:pPr>
      <w:spacing w:after="0" w:line="240" w:lineRule="auto"/>
      <w:jc w:val="right"/>
    </w:pPr>
    <w:rPr>
      <w:rFonts w:ascii="Arial" w:eastAsia="SimSun" w:hAnsi="Arial" w:cs="Times New Roman"/>
      <w:kern w:val="24"/>
      <w:sz w:val="20"/>
      <w:szCs w:val="20"/>
    </w:rPr>
  </w:style>
  <w:style w:type="paragraph" w:styleId="TOC1">
    <w:name w:val="toc 1"/>
    <w:aliases w:val="toc1"/>
    <w:basedOn w:val="Normal"/>
    <w:next w:val="Normal"/>
    <w:uiPriority w:val="39"/>
    <w:rsid w:val="002B6241"/>
    <w:pPr>
      <w:spacing w:before="180" w:after="0" w:line="280" w:lineRule="exact"/>
      <w:ind w:left="187" w:hanging="187"/>
    </w:pPr>
    <w:rPr>
      <w:rFonts w:ascii="Arial" w:eastAsia="SimSun" w:hAnsi="Arial" w:cs="Times New Roman"/>
      <w:kern w:val="24"/>
      <w:sz w:val="20"/>
      <w:szCs w:val="20"/>
    </w:rPr>
  </w:style>
  <w:style w:type="paragraph" w:styleId="TOC2">
    <w:name w:val="toc 2"/>
    <w:aliases w:val="toc2"/>
    <w:basedOn w:val="Normal"/>
    <w:next w:val="Normal"/>
    <w:uiPriority w:val="39"/>
    <w:rsid w:val="002B6241"/>
    <w:pPr>
      <w:spacing w:after="0" w:line="280" w:lineRule="exact"/>
      <w:ind w:left="374" w:hanging="187"/>
    </w:pPr>
    <w:rPr>
      <w:rFonts w:ascii="Arial" w:eastAsia="SimSun" w:hAnsi="Arial" w:cs="Times New Roman"/>
      <w:kern w:val="24"/>
      <w:sz w:val="20"/>
      <w:szCs w:val="20"/>
    </w:rPr>
  </w:style>
  <w:style w:type="paragraph" w:customStyle="1" w:styleId="DSTOC2-0">
    <w:name w:val="DSTOC2-0"/>
    <w:basedOn w:val="Heading2"/>
    <w:rsid w:val="006A3794"/>
    <w:pPr>
      <w:keepLines w:val="0"/>
      <w:spacing w:before="360" w:after="60" w:line="240" w:lineRule="auto"/>
      <w:outlineLvl w:val="9"/>
    </w:pPr>
    <w:rPr>
      <w:rFonts w:ascii="Arial" w:eastAsia="SimSun" w:hAnsi="Arial" w:cs="Times New Roman"/>
      <w:b/>
      <w:bCs/>
      <w:iCs/>
      <w:color w:val="auto"/>
      <w:kern w:val="24"/>
      <w:sz w:val="36"/>
      <w:szCs w:val="36"/>
    </w:rPr>
  </w:style>
  <w:style w:type="paragraph" w:customStyle="1" w:styleId="DSTOC3-0">
    <w:name w:val="DSTOC3-0"/>
    <w:basedOn w:val="Heading3"/>
    <w:rsid w:val="006A3794"/>
    <w:pPr>
      <w:keepLines w:val="0"/>
      <w:spacing w:before="360" w:after="60" w:line="240" w:lineRule="auto"/>
      <w:outlineLvl w:val="9"/>
    </w:pPr>
    <w:rPr>
      <w:rFonts w:ascii="Arial" w:eastAsia="SimSun" w:hAnsi="Arial" w:cs="Times New Roman"/>
      <w:b/>
      <w:bCs/>
      <w:color w:val="auto"/>
      <w:kern w:val="24"/>
      <w:sz w:val="28"/>
      <w:szCs w:val="28"/>
    </w:rPr>
  </w:style>
  <w:style w:type="paragraph" w:customStyle="1" w:styleId="DSTOC1-1">
    <w:name w:val="DSTOC1-1"/>
    <w:basedOn w:val="Heading1"/>
    <w:rsid w:val="006A3794"/>
    <w:pPr>
      <w:keepLines w:val="0"/>
      <w:pBdr>
        <w:bottom w:val="single" w:sz="4" w:space="6" w:color="auto"/>
      </w:pBdr>
      <w:spacing w:before="480" w:after="120" w:line="240" w:lineRule="auto"/>
      <w:outlineLvl w:val="1"/>
    </w:pPr>
    <w:rPr>
      <w:rFonts w:ascii="Arial" w:eastAsia="SimSun" w:hAnsi="Arial" w:cs="Times New Roman"/>
      <w:b/>
      <w:bCs/>
      <w:color w:val="auto"/>
      <w:kern w:val="24"/>
      <w:sz w:val="40"/>
      <w:szCs w:val="40"/>
    </w:rPr>
  </w:style>
  <w:style w:type="paragraph" w:customStyle="1" w:styleId="BulletedList1">
    <w:name w:val="Bulleted List 1"/>
    <w:aliases w:val="bl1"/>
    <w:basedOn w:val="ListBullet"/>
    <w:rsid w:val="006A3794"/>
    <w:pPr>
      <w:tabs>
        <w:tab w:val="clear" w:pos="360"/>
      </w:tabs>
      <w:spacing w:before="60" w:after="60" w:line="280" w:lineRule="exact"/>
      <w:ind w:left="720"/>
      <w:contextualSpacing w:val="0"/>
    </w:pPr>
    <w:rPr>
      <w:rFonts w:ascii="Arial" w:eastAsia="SimSun" w:hAnsi="Arial" w:cs="Times New Roman"/>
      <w:kern w:val="24"/>
      <w:sz w:val="20"/>
      <w:szCs w:val="20"/>
    </w:rPr>
  </w:style>
  <w:style w:type="character" w:customStyle="1" w:styleId="Heading3Char">
    <w:name w:val="Heading 3 Char"/>
    <w:basedOn w:val="DefaultParagraphFont"/>
    <w:link w:val="Heading3"/>
    <w:uiPriority w:val="9"/>
    <w:rsid w:val="006A3794"/>
    <w:rPr>
      <w:rFonts w:asciiTheme="majorHAnsi" w:eastAsiaTheme="majorEastAsia" w:hAnsiTheme="majorHAnsi" w:cstheme="majorBidi"/>
      <w:color w:val="1F4D78" w:themeColor="accent1" w:themeShade="7F"/>
      <w:sz w:val="24"/>
      <w:szCs w:val="24"/>
    </w:rPr>
  </w:style>
  <w:style w:type="paragraph" w:styleId="ListBullet">
    <w:name w:val="List Bullet"/>
    <w:basedOn w:val="Normal"/>
    <w:uiPriority w:val="99"/>
    <w:semiHidden/>
    <w:unhideWhenUsed/>
    <w:rsid w:val="006A3794"/>
    <w:pPr>
      <w:tabs>
        <w:tab w:val="num" w:pos="360"/>
      </w:tabs>
      <w:ind w:left="360" w:hanging="360"/>
      <w:contextualSpacing/>
    </w:pPr>
  </w:style>
  <w:style w:type="paragraph" w:customStyle="1" w:styleId="DSTOC1-3">
    <w:name w:val="DSTOC1-3"/>
    <w:basedOn w:val="Heading3"/>
    <w:rsid w:val="00662822"/>
    <w:pPr>
      <w:keepLines w:val="0"/>
      <w:spacing w:before="360" w:after="60" w:line="240" w:lineRule="auto"/>
    </w:pPr>
    <w:rPr>
      <w:rFonts w:ascii="Arial" w:eastAsia="SimSun" w:hAnsi="Arial" w:cs="Times New Roman"/>
      <w:b/>
      <w:color w:val="auto"/>
      <w:kern w:val="24"/>
      <w:sz w:val="28"/>
      <w:szCs w:val="28"/>
    </w:rPr>
  </w:style>
  <w:style w:type="paragraph" w:customStyle="1" w:styleId="TextinList1">
    <w:name w:val="Text in List 1"/>
    <w:aliases w:val="t1"/>
    <w:basedOn w:val="Normal"/>
    <w:rsid w:val="00662822"/>
    <w:pPr>
      <w:spacing w:before="60" w:after="60" w:line="280" w:lineRule="exact"/>
      <w:ind w:left="360"/>
    </w:pPr>
    <w:rPr>
      <w:rFonts w:ascii="Arial" w:eastAsia="SimSun" w:hAnsi="Arial" w:cs="Times New Roman"/>
      <w:kern w:val="24"/>
      <w:sz w:val="20"/>
      <w:szCs w:val="20"/>
    </w:rPr>
  </w:style>
  <w:style w:type="character" w:customStyle="1" w:styleId="UI">
    <w:name w:val="UI"/>
    <w:aliases w:val="ui"/>
    <w:rsid w:val="00662822"/>
    <w:rPr>
      <w:b/>
      <w:color w:val="auto"/>
      <w:szCs w:val="18"/>
      <w:u w:val="none"/>
    </w:rPr>
  </w:style>
  <w:style w:type="paragraph" w:customStyle="1" w:styleId="DSTOC1-2">
    <w:name w:val="DSTOC1-2"/>
    <w:basedOn w:val="Heading2"/>
    <w:rsid w:val="000D7565"/>
    <w:pPr>
      <w:keepLines w:val="0"/>
      <w:spacing w:before="360" w:after="60" w:line="240" w:lineRule="auto"/>
    </w:pPr>
    <w:rPr>
      <w:rFonts w:ascii="Arial" w:eastAsia="SimSun" w:hAnsi="Arial" w:cs="Times New Roman"/>
      <w:b/>
      <w:color w:val="auto"/>
      <w:kern w:val="24"/>
      <w:sz w:val="36"/>
      <w:szCs w:val="36"/>
    </w:rPr>
  </w:style>
  <w:style w:type="paragraph" w:customStyle="1" w:styleId="NumberedList1">
    <w:name w:val="Numbered List 1"/>
    <w:aliases w:val="nl1"/>
    <w:basedOn w:val="ListNumber"/>
    <w:rsid w:val="000D7565"/>
    <w:pPr>
      <w:tabs>
        <w:tab w:val="clear" w:pos="360"/>
      </w:tabs>
      <w:spacing w:before="60" w:after="60" w:line="280" w:lineRule="exact"/>
      <w:ind w:left="720"/>
      <w:contextualSpacing w:val="0"/>
    </w:pPr>
    <w:rPr>
      <w:rFonts w:ascii="Arial" w:eastAsia="SimSun" w:hAnsi="Arial" w:cs="Times New Roman"/>
      <w:kern w:val="24"/>
      <w:sz w:val="20"/>
      <w:szCs w:val="20"/>
    </w:rPr>
  </w:style>
  <w:style w:type="paragraph" w:customStyle="1" w:styleId="ProcedureTitle">
    <w:name w:val="Procedure Title"/>
    <w:aliases w:val="prt"/>
    <w:basedOn w:val="Normal"/>
    <w:rsid w:val="000D7565"/>
    <w:pPr>
      <w:keepNext/>
      <w:framePr w:wrap="notBeside" w:vAnchor="text" w:hAnchor="text" w:y="1"/>
      <w:spacing w:before="240" w:after="60" w:line="240" w:lineRule="auto"/>
      <w:ind w:left="360" w:hanging="360"/>
    </w:pPr>
    <w:rPr>
      <w:rFonts w:ascii="Arial" w:eastAsia="SimSun" w:hAnsi="Arial" w:cs="Times New Roman"/>
      <w:b/>
      <w:kern w:val="24"/>
      <w:sz w:val="20"/>
      <w:szCs w:val="20"/>
    </w:rPr>
  </w:style>
  <w:style w:type="paragraph" w:styleId="ListNumber">
    <w:name w:val="List Number"/>
    <w:basedOn w:val="Normal"/>
    <w:uiPriority w:val="99"/>
    <w:semiHidden/>
    <w:unhideWhenUsed/>
    <w:rsid w:val="000D7565"/>
    <w:pPr>
      <w:tabs>
        <w:tab w:val="num" w:pos="360"/>
      </w:tabs>
      <w:ind w:left="360" w:hanging="360"/>
      <w:contextualSpacing/>
    </w:pPr>
  </w:style>
  <w:style w:type="character" w:styleId="FollowedHyperlink">
    <w:name w:val="FollowedHyperlink"/>
    <w:basedOn w:val="DefaultParagraphFont"/>
    <w:uiPriority w:val="99"/>
    <w:semiHidden/>
    <w:unhideWhenUsed/>
    <w:rsid w:val="00FB6D82"/>
    <w:rPr>
      <w:color w:val="954F72" w:themeColor="followedHyperlink"/>
      <w:u w:val="single"/>
    </w:rPr>
  </w:style>
  <w:style w:type="paragraph" w:styleId="TOC3">
    <w:name w:val="toc 3"/>
    <w:basedOn w:val="Normal"/>
    <w:next w:val="Normal"/>
    <w:autoRedefine/>
    <w:uiPriority w:val="39"/>
    <w:unhideWhenUsed/>
    <w:rsid w:val="008C5743"/>
    <w:pPr>
      <w:spacing w:after="100"/>
      <w:ind w:left="440"/>
    </w:pPr>
  </w:style>
  <w:style w:type="paragraph" w:styleId="TOCHeading">
    <w:name w:val="TOC Heading"/>
    <w:basedOn w:val="Heading1"/>
    <w:next w:val="Normal"/>
    <w:uiPriority w:val="39"/>
    <w:unhideWhenUsed/>
    <w:qFormat/>
    <w:rsid w:val="008C5743"/>
    <w:pPr>
      <w:outlineLvl w:val="9"/>
    </w:pPr>
  </w:style>
  <w:style w:type="paragraph" w:customStyle="1" w:styleId="Label">
    <w:name w:val="Label"/>
    <w:aliases w:val="l"/>
    <w:basedOn w:val="Normal"/>
    <w:link w:val="LabelChar"/>
    <w:rsid w:val="000D7E04"/>
    <w:pPr>
      <w:keepNext/>
      <w:spacing w:before="240" w:after="60" w:line="240" w:lineRule="auto"/>
    </w:pPr>
    <w:rPr>
      <w:rFonts w:ascii="Arial" w:eastAsia="SimSun" w:hAnsi="Arial" w:cs="Times New Roman"/>
      <w:b/>
      <w:kern w:val="24"/>
      <w:sz w:val="20"/>
      <w:szCs w:val="20"/>
    </w:rPr>
  </w:style>
  <w:style w:type="character" w:styleId="Emphasis">
    <w:name w:val="Emphasis"/>
    <w:qFormat/>
    <w:rsid w:val="000D7E04"/>
    <w:rPr>
      <w:i/>
      <w:iCs/>
    </w:rPr>
  </w:style>
  <w:style w:type="character" w:customStyle="1" w:styleId="LabelChar">
    <w:name w:val="Label Char"/>
    <w:aliases w:val="l Char"/>
    <w:link w:val="Label"/>
    <w:rsid w:val="000D7E04"/>
    <w:rPr>
      <w:rFonts w:ascii="Arial" w:eastAsia="SimSun" w:hAnsi="Arial" w:cs="Times New Roman"/>
      <w:b/>
      <w:kern w:val="24"/>
      <w:sz w:val="20"/>
      <w:szCs w:val="20"/>
    </w:rPr>
  </w:style>
  <w:style w:type="character" w:styleId="Strong">
    <w:name w:val="Strong"/>
    <w:basedOn w:val="DefaultParagraphFont"/>
    <w:uiPriority w:val="22"/>
    <w:qFormat/>
    <w:rsid w:val="001303B7"/>
    <w:rPr>
      <w:b/>
      <w:bCs/>
    </w:rPr>
  </w:style>
  <w:style w:type="character" w:styleId="CommentReference">
    <w:name w:val="annotation reference"/>
    <w:basedOn w:val="DefaultParagraphFont"/>
    <w:uiPriority w:val="99"/>
    <w:semiHidden/>
    <w:unhideWhenUsed/>
    <w:rsid w:val="00E72536"/>
    <w:rPr>
      <w:sz w:val="16"/>
      <w:szCs w:val="16"/>
    </w:rPr>
  </w:style>
  <w:style w:type="paragraph" w:styleId="CommentText">
    <w:name w:val="annotation text"/>
    <w:basedOn w:val="Normal"/>
    <w:link w:val="CommentTextChar"/>
    <w:uiPriority w:val="99"/>
    <w:unhideWhenUsed/>
    <w:rsid w:val="00E72536"/>
    <w:pPr>
      <w:spacing w:line="240" w:lineRule="auto"/>
    </w:pPr>
    <w:rPr>
      <w:sz w:val="20"/>
      <w:szCs w:val="20"/>
    </w:rPr>
  </w:style>
  <w:style w:type="character" w:customStyle="1" w:styleId="CommentTextChar">
    <w:name w:val="Comment Text Char"/>
    <w:basedOn w:val="DefaultParagraphFont"/>
    <w:link w:val="CommentText"/>
    <w:uiPriority w:val="99"/>
    <w:rsid w:val="00E72536"/>
    <w:rPr>
      <w:sz w:val="20"/>
      <w:szCs w:val="20"/>
    </w:rPr>
  </w:style>
  <w:style w:type="paragraph" w:styleId="CommentSubject">
    <w:name w:val="annotation subject"/>
    <w:basedOn w:val="CommentText"/>
    <w:next w:val="CommentText"/>
    <w:link w:val="CommentSubjectChar"/>
    <w:uiPriority w:val="99"/>
    <w:semiHidden/>
    <w:unhideWhenUsed/>
    <w:rsid w:val="00E72536"/>
    <w:rPr>
      <w:b/>
      <w:bCs/>
    </w:rPr>
  </w:style>
  <w:style w:type="character" w:customStyle="1" w:styleId="CommentSubjectChar">
    <w:name w:val="Comment Subject Char"/>
    <w:basedOn w:val="CommentTextChar"/>
    <w:link w:val="CommentSubject"/>
    <w:uiPriority w:val="99"/>
    <w:semiHidden/>
    <w:rsid w:val="00E72536"/>
    <w:rPr>
      <w:b/>
      <w:bCs/>
      <w:sz w:val="20"/>
      <w:szCs w:val="20"/>
    </w:rPr>
  </w:style>
  <w:style w:type="paragraph" w:styleId="Revision">
    <w:name w:val="Revision"/>
    <w:hidden/>
    <w:uiPriority w:val="99"/>
    <w:semiHidden/>
    <w:rsid w:val="002B62C3"/>
    <w:pPr>
      <w:spacing w:after="0" w:line="240" w:lineRule="auto"/>
    </w:pPr>
  </w:style>
  <w:style w:type="paragraph" w:styleId="Subtitle">
    <w:name w:val="Subtitle"/>
    <w:basedOn w:val="Normal"/>
    <w:next w:val="Normal"/>
    <w:link w:val="SubtitleChar"/>
    <w:qFormat/>
    <w:rsid w:val="00D52E9C"/>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rsid w:val="00D52E9C"/>
    <w:rPr>
      <w:rFonts w:asciiTheme="majorHAnsi" w:eastAsiaTheme="majorEastAsia" w:hAnsiTheme="majorHAnsi" w:cstheme="majorBidi"/>
      <w:i/>
      <w:iCs/>
      <w:color w:val="5B9BD5" w:themeColor="accent1"/>
      <w:spacing w:val="15"/>
      <w:sz w:val="24"/>
      <w:szCs w:val="24"/>
    </w:rPr>
  </w:style>
  <w:style w:type="paragraph" w:styleId="NormalWeb">
    <w:name w:val="Normal (Web)"/>
    <w:basedOn w:val="Normal"/>
    <w:uiPriority w:val="99"/>
    <w:unhideWhenUsed/>
    <w:rsid w:val="007343F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label0">
    <w:name w:val="label"/>
    <w:basedOn w:val="DefaultParagraphFont"/>
    <w:rsid w:val="007343FD"/>
  </w:style>
  <w:style w:type="character" w:customStyle="1" w:styleId="Heading4Char">
    <w:name w:val="Heading 4 Char"/>
    <w:basedOn w:val="DefaultParagraphFont"/>
    <w:link w:val="Heading4"/>
    <w:uiPriority w:val="9"/>
    <w:rsid w:val="002521A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24A6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824A64"/>
    <w:rPr>
      <w:rFonts w:asciiTheme="majorHAnsi" w:eastAsiaTheme="majorEastAsia" w:hAnsiTheme="majorHAnsi" w:cstheme="majorBidi"/>
      <w:color w:val="1F4D78" w:themeColor="accent1" w:themeShade="7F"/>
    </w:rPr>
  </w:style>
  <w:style w:type="paragraph" w:customStyle="1" w:styleId="EmptyCellLayoutStyle">
    <w:name w:val="EmptyCellLayoutStyle"/>
    <w:rsid w:val="00D04959"/>
    <w:rPr>
      <w:rFonts w:ascii="Times New Roman" w:eastAsia="Times New Roman" w:hAnsi="Times New Roman" w:cs="Times New Roman"/>
      <w:sz w:val="2"/>
      <w:szCs w:val="20"/>
    </w:rPr>
  </w:style>
  <w:style w:type="paragraph" w:styleId="Header">
    <w:name w:val="header"/>
    <w:basedOn w:val="Normal"/>
    <w:link w:val="HeaderChar"/>
    <w:uiPriority w:val="99"/>
    <w:semiHidden/>
    <w:unhideWhenUsed/>
    <w:rsid w:val="0016386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386F"/>
  </w:style>
  <w:style w:type="paragraph" w:styleId="Footer">
    <w:name w:val="footer"/>
    <w:basedOn w:val="Normal"/>
    <w:link w:val="FooterChar"/>
    <w:uiPriority w:val="99"/>
    <w:semiHidden/>
    <w:unhideWhenUsed/>
    <w:rsid w:val="0016386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6386F"/>
  </w:style>
  <w:style w:type="paragraph" w:customStyle="1" w:styleId="TextinList2">
    <w:name w:val="Text in List 2"/>
    <w:aliases w:val="t2"/>
    <w:basedOn w:val="Normal"/>
    <w:rsid w:val="00A2516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710514">
      <w:bodyDiv w:val="1"/>
      <w:marLeft w:val="0"/>
      <w:marRight w:val="0"/>
      <w:marTop w:val="0"/>
      <w:marBottom w:val="0"/>
      <w:divBdr>
        <w:top w:val="none" w:sz="0" w:space="0" w:color="auto"/>
        <w:left w:val="none" w:sz="0" w:space="0" w:color="auto"/>
        <w:bottom w:val="none" w:sz="0" w:space="0" w:color="auto"/>
        <w:right w:val="none" w:sz="0" w:space="0" w:color="auto"/>
      </w:divBdr>
    </w:div>
    <w:div w:id="337389362">
      <w:bodyDiv w:val="1"/>
      <w:marLeft w:val="0"/>
      <w:marRight w:val="0"/>
      <w:marTop w:val="0"/>
      <w:marBottom w:val="0"/>
      <w:divBdr>
        <w:top w:val="none" w:sz="0" w:space="0" w:color="auto"/>
        <w:left w:val="none" w:sz="0" w:space="0" w:color="auto"/>
        <w:bottom w:val="none" w:sz="0" w:space="0" w:color="auto"/>
        <w:right w:val="none" w:sz="0" w:space="0" w:color="auto"/>
      </w:divBdr>
      <w:divsChild>
        <w:div w:id="494034318">
          <w:marLeft w:val="0"/>
          <w:marRight w:val="0"/>
          <w:marTop w:val="0"/>
          <w:marBottom w:val="0"/>
          <w:divBdr>
            <w:top w:val="none" w:sz="0" w:space="0" w:color="auto"/>
            <w:left w:val="none" w:sz="0" w:space="0" w:color="auto"/>
            <w:bottom w:val="none" w:sz="0" w:space="0" w:color="auto"/>
            <w:right w:val="none" w:sz="0" w:space="0" w:color="auto"/>
          </w:divBdr>
        </w:div>
        <w:div w:id="672341895">
          <w:marLeft w:val="0"/>
          <w:marRight w:val="0"/>
          <w:marTop w:val="0"/>
          <w:marBottom w:val="0"/>
          <w:divBdr>
            <w:top w:val="none" w:sz="0" w:space="0" w:color="auto"/>
            <w:left w:val="none" w:sz="0" w:space="0" w:color="auto"/>
            <w:bottom w:val="none" w:sz="0" w:space="0" w:color="auto"/>
            <w:right w:val="none" w:sz="0" w:space="0" w:color="auto"/>
          </w:divBdr>
        </w:div>
        <w:div w:id="2056270415">
          <w:marLeft w:val="0"/>
          <w:marRight w:val="0"/>
          <w:marTop w:val="0"/>
          <w:marBottom w:val="0"/>
          <w:divBdr>
            <w:top w:val="none" w:sz="0" w:space="0" w:color="auto"/>
            <w:left w:val="none" w:sz="0" w:space="0" w:color="auto"/>
            <w:bottom w:val="none" w:sz="0" w:space="0" w:color="auto"/>
            <w:right w:val="none" w:sz="0" w:space="0" w:color="auto"/>
          </w:divBdr>
        </w:div>
      </w:divsChild>
    </w:div>
    <w:div w:id="376585625">
      <w:bodyDiv w:val="1"/>
      <w:marLeft w:val="0"/>
      <w:marRight w:val="0"/>
      <w:marTop w:val="0"/>
      <w:marBottom w:val="0"/>
      <w:divBdr>
        <w:top w:val="none" w:sz="0" w:space="0" w:color="auto"/>
        <w:left w:val="none" w:sz="0" w:space="0" w:color="auto"/>
        <w:bottom w:val="none" w:sz="0" w:space="0" w:color="auto"/>
        <w:right w:val="none" w:sz="0" w:space="0" w:color="auto"/>
      </w:divBdr>
      <w:divsChild>
        <w:div w:id="58672624">
          <w:marLeft w:val="0"/>
          <w:marRight w:val="0"/>
          <w:marTop w:val="0"/>
          <w:marBottom w:val="0"/>
          <w:divBdr>
            <w:top w:val="none" w:sz="0" w:space="0" w:color="auto"/>
            <w:left w:val="none" w:sz="0" w:space="0" w:color="auto"/>
            <w:bottom w:val="none" w:sz="0" w:space="0" w:color="auto"/>
            <w:right w:val="none" w:sz="0" w:space="0" w:color="auto"/>
          </w:divBdr>
        </w:div>
      </w:divsChild>
    </w:div>
    <w:div w:id="573592746">
      <w:bodyDiv w:val="1"/>
      <w:marLeft w:val="0"/>
      <w:marRight w:val="0"/>
      <w:marTop w:val="0"/>
      <w:marBottom w:val="0"/>
      <w:divBdr>
        <w:top w:val="none" w:sz="0" w:space="0" w:color="auto"/>
        <w:left w:val="none" w:sz="0" w:space="0" w:color="auto"/>
        <w:bottom w:val="none" w:sz="0" w:space="0" w:color="auto"/>
        <w:right w:val="none" w:sz="0" w:space="0" w:color="auto"/>
      </w:divBdr>
    </w:div>
    <w:div w:id="582643721">
      <w:bodyDiv w:val="1"/>
      <w:marLeft w:val="0"/>
      <w:marRight w:val="0"/>
      <w:marTop w:val="0"/>
      <w:marBottom w:val="0"/>
      <w:divBdr>
        <w:top w:val="none" w:sz="0" w:space="0" w:color="auto"/>
        <w:left w:val="none" w:sz="0" w:space="0" w:color="auto"/>
        <w:bottom w:val="none" w:sz="0" w:space="0" w:color="auto"/>
        <w:right w:val="none" w:sz="0" w:space="0" w:color="auto"/>
      </w:divBdr>
    </w:div>
    <w:div w:id="596906016">
      <w:bodyDiv w:val="1"/>
      <w:marLeft w:val="0"/>
      <w:marRight w:val="0"/>
      <w:marTop w:val="0"/>
      <w:marBottom w:val="0"/>
      <w:divBdr>
        <w:top w:val="none" w:sz="0" w:space="0" w:color="auto"/>
        <w:left w:val="none" w:sz="0" w:space="0" w:color="auto"/>
        <w:bottom w:val="none" w:sz="0" w:space="0" w:color="auto"/>
        <w:right w:val="none" w:sz="0" w:space="0" w:color="auto"/>
      </w:divBdr>
      <w:divsChild>
        <w:div w:id="1271623751">
          <w:marLeft w:val="0"/>
          <w:marRight w:val="0"/>
          <w:marTop w:val="0"/>
          <w:marBottom w:val="0"/>
          <w:divBdr>
            <w:top w:val="none" w:sz="0" w:space="0" w:color="auto"/>
            <w:left w:val="none" w:sz="0" w:space="0" w:color="auto"/>
            <w:bottom w:val="none" w:sz="0" w:space="0" w:color="auto"/>
            <w:right w:val="none" w:sz="0" w:space="0" w:color="auto"/>
          </w:divBdr>
        </w:div>
        <w:div w:id="1333415246">
          <w:marLeft w:val="0"/>
          <w:marRight w:val="0"/>
          <w:marTop w:val="0"/>
          <w:marBottom w:val="0"/>
          <w:divBdr>
            <w:top w:val="none" w:sz="0" w:space="0" w:color="auto"/>
            <w:left w:val="none" w:sz="0" w:space="0" w:color="auto"/>
            <w:bottom w:val="none" w:sz="0" w:space="0" w:color="auto"/>
            <w:right w:val="none" w:sz="0" w:space="0" w:color="auto"/>
          </w:divBdr>
        </w:div>
        <w:div w:id="2078085552">
          <w:marLeft w:val="0"/>
          <w:marRight w:val="0"/>
          <w:marTop w:val="0"/>
          <w:marBottom w:val="0"/>
          <w:divBdr>
            <w:top w:val="none" w:sz="0" w:space="0" w:color="auto"/>
            <w:left w:val="none" w:sz="0" w:space="0" w:color="auto"/>
            <w:bottom w:val="none" w:sz="0" w:space="0" w:color="auto"/>
            <w:right w:val="none" w:sz="0" w:space="0" w:color="auto"/>
          </w:divBdr>
        </w:div>
      </w:divsChild>
    </w:div>
    <w:div w:id="616568139">
      <w:bodyDiv w:val="1"/>
      <w:marLeft w:val="0"/>
      <w:marRight w:val="0"/>
      <w:marTop w:val="0"/>
      <w:marBottom w:val="0"/>
      <w:divBdr>
        <w:top w:val="none" w:sz="0" w:space="0" w:color="auto"/>
        <w:left w:val="none" w:sz="0" w:space="0" w:color="auto"/>
        <w:bottom w:val="none" w:sz="0" w:space="0" w:color="auto"/>
        <w:right w:val="none" w:sz="0" w:space="0" w:color="auto"/>
      </w:divBdr>
      <w:divsChild>
        <w:div w:id="78259895">
          <w:marLeft w:val="0"/>
          <w:marRight w:val="0"/>
          <w:marTop w:val="0"/>
          <w:marBottom w:val="0"/>
          <w:divBdr>
            <w:top w:val="none" w:sz="0" w:space="0" w:color="auto"/>
            <w:left w:val="none" w:sz="0" w:space="0" w:color="auto"/>
            <w:bottom w:val="none" w:sz="0" w:space="0" w:color="auto"/>
            <w:right w:val="none" w:sz="0" w:space="0" w:color="auto"/>
          </w:divBdr>
        </w:div>
        <w:div w:id="740638212">
          <w:marLeft w:val="0"/>
          <w:marRight w:val="0"/>
          <w:marTop w:val="0"/>
          <w:marBottom w:val="0"/>
          <w:divBdr>
            <w:top w:val="none" w:sz="0" w:space="0" w:color="auto"/>
            <w:left w:val="none" w:sz="0" w:space="0" w:color="auto"/>
            <w:bottom w:val="none" w:sz="0" w:space="0" w:color="auto"/>
            <w:right w:val="none" w:sz="0" w:space="0" w:color="auto"/>
          </w:divBdr>
        </w:div>
        <w:div w:id="823933137">
          <w:marLeft w:val="0"/>
          <w:marRight w:val="0"/>
          <w:marTop w:val="0"/>
          <w:marBottom w:val="0"/>
          <w:divBdr>
            <w:top w:val="none" w:sz="0" w:space="0" w:color="auto"/>
            <w:left w:val="none" w:sz="0" w:space="0" w:color="auto"/>
            <w:bottom w:val="none" w:sz="0" w:space="0" w:color="auto"/>
            <w:right w:val="none" w:sz="0" w:space="0" w:color="auto"/>
          </w:divBdr>
        </w:div>
        <w:div w:id="838740987">
          <w:marLeft w:val="0"/>
          <w:marRight w:val="0"/>
          <w:marTop w:val="0"/>
          <w:marBottom w:val="0"/>
          <w:divBdr>
            <w:top w:val="none" w:sz="0" w:space="0" w:color="auto"/>
            <w:left w:val="none" w:sz="0" w:space="0" w:color="auto"/>
            <w:bottom w:val="none" w:sz="0" w:space="0" w:color="auto"/>
            <w:right w:val="none" w:sz="0" w:space="0" w:color="auto"/>
          </w:divBdr>
        </w:div>
        <w:div w:id="1222867506">
          <w:marLeft w:val="0"/>
          <w:marRight w:val="0"/>
          <w:marTop w:val="0"/>
          <w:marBottom w:val="0"/>
          <w:divBdr>
            <w:top w:val="none" w:sz="0" w:space="0" w:color="auto"/>
            <w:left w:val="none" w:sz="0" w:space="0" w:color="auto"/>
            <w:bottom w:val="none" w:sz="0" w:space="0" w:color="auto"/>
            <w:right w:val="none" w:sz="0" w:space="0" w:color="auto"/>
          </w:divBdr>
        </w:div>
        <w:div w:id="1375815404">
          <w:marLeft w:val="0"/>
          <w:marRight w:val="0"/>
          <w:marTop w:val="0"/>
          <w:marBottom w:val="0"/>
          <w:divBdr>
            <w:top w:val="none" w:sz="0" w:space="0" w:color="auto"/>
            <w:left w:val="none" w:sz="0" w:space="0" w:color="auto"/>
            <w:bottom w:val="none" w:sz="0" w:space="0" w:color="auto"/>
            <w:right w:val="none" w:sz="0" w:space="0" w:color="auto"/>
          </w:divBdr>
        </w:div>
        <w:div w:id="1618217627">
          <w:marLeft w:val="0"/>
          <w:marRight w:val="0"/>
          <w:marTop w:val="0"/>
          <w:marBottom w:val="0"/>
          <w:divBdr>
            <w:top w:val="none" w:sz="0" w:space="0" w:color="auto"/>
            <w:left w:val="none" w:sz="0" w:space="0" w:color="auto"/>
            <w:bottom w:val="none" w:sz="0" w:space="0" w:color="auto"/>
            <w:right w:val="none" w:sz="0" w:space="0" w:color="auto"/>
          </w:divBdr>
        </w:div>
        <w:div w:id="1707367578">
          <w:marLeft w:val="0"/>
          <w:marRight w:val="0"/>
          <w:marTop w:val="0"/>
          <w:marBottom w:val="0"/>
          <w:divBdr>
            <w:top w:val="none" w:sz="0" w:space="0" w:color="auto"/>
            <w:left w:val="none" w:sz="0" w:space="0" w:color="auto"/>
            <w:bottom w:val="none" w:sz="0" w:space="0" w:color="auto"/>
            <w:right w:val="none" w:sz="0" w:space="0" w:color="auto"/>
          </w:divBdr>
        </w:div>
        <w:div w:id="1810857331">
          <w:marLeft w:val="0"/>
          <w:marRight w:val="0"/>
          <w:marTop w:val="0"/>
          <w:marBottom w:val="0"/>
          <w:divBdr>
            <w:top w:val="none" w:sz="0" w:space="0" w:color="auto"/>
            <w:left w:val="none" w:sz="0" w:space="0" w:color="auto"/>
            <w:bottom w:val="none" w:sz="0" w:space="0" w:color="auto"/>
            <w:right w:val="none" w:sz="0" w:space="0" w:color="auto"/>
          </w:divBdr>
        </w:div>
        <w:div w:id="2013872195">
          <w:marLeft w:val="0"/>
          <w:marRight w:val="0"/>
          <w:marTop w:val="0"/>
          <w:marBottom w:val="0"/>
          <w:divBdr>
            <w:top w:val="none" w:sz="0" w:space="0" w:color="auto"/>
            <w:left w:val="none" w:sz="0" w:space="0" w:color="auto"/>
            <w:bottom w:val="none" w:sz="0" w:space="0" w:color="auto"/>
            <w:right w:val="none" w:sz="0" w:space="0" w:color="auto"/>
          </w:divBdr>
        </w:div>
        <w:div w:id="2039161255">
          <w:marLeft w:val="0"/>
          <w:marRight w:val="0"/>
          <w:marTop w:val="0"/>
          <w:marBottom w:val="0"/>
          <w:divBdr>
            <w:top w:val="none" w:sz="0" w:space="0" w:color="auto"/>
            <w:left w:val="none" w:sz="0" w:space="0" w:color="auto"/>
            <w:bottom w:val="none" w:sz="0" w:space="0" w:color="auto"/>
            <w:right w:val="none" w:sz="0" w:space="0" w:color="auto"/>
          </w:divBdr>
        </w:div>
      </w:divsChild>
    </w:div>
    <w:div w:id="1027559283">
      <w:bodyDiv w:val="1"/>
      <w:marLeft w:val="0"/>
      <w:marRight w:val="0"/>
      <w:marTop w:val="0"/>
      <w:marBottom w:val="0"/>
      <w:divBdr>
        <w:top w:val="none" w:sz="0" w:space="0" w:color="auto"/>
        <w:left w:val="none" w:sz="0" w:space="0" w:color="auto"/>
        <w:bottom w:val="none" w:sz="0" w:space="0" w:color="auto"/>
        <w:right w:val="none" w:sz="0" w:space="0" w:color="auto"/>
      </w:divBdr>
    </w:div>
    <w:div w:id="1092897750">
      <w:bodyDiv w:val="1"/>
      <w:marLeft w:val="0"/>
      <w:marRight w:val="0"/>
      <w:marTop w:val="0"/>
      <w:marBottom w:val="0"/>
      <w:divBdr>
        <w:top w:val="none" w:sz="0" w:space="0" w:color="auto"/>
        <w:left w:val="none" w:sz="0" w:space="0" w:color="auto"/>
        <w:bottom w:val="none" w:sz="0" w:space="0" w:color="auto"/>
        <w:right w:val="none" w:sz="0" w:space="0" w:color="auto"/>
      </w:divBdr>
    </w:div>
    <w:div w:id="1245871183">
      <w:bodyDiv w:val="1"/>
      <w:marLeft w:val="0"/>
      <w:marRight w:val="0"/>
      <w:marTop w:val="0"/>
      <w:marBottom w:val="0"/>
      <w:divBdr>
        <w:top w:val="none" w:sz="0" w:space="0" w:color="auto"/>
        <w:left w:val="none" w:sz="0" w:space="0" w:color="auto"/>
        <w:bottom w:val="none" w:sz="0" w:space="0" w:color="auto"/>
        <w:right w:val="none" w:sz="0" w:space="0" w:color="auto"/>
      </w:divBdr>
      <w:divsChild>
        <w:div w:id="1731265318">
          <w:marLeft w:val="0"/>
          <w:marRight w:val="0"/>
          <w:marTop w:val="0"/>
          <w:marBottom w:val="0"/>
          <w:divBdr>
            <w:top w:val="none" w:sz="0" w:space="0" w:color="auto"/>
            <w:left w:val="none" w:sz="0" w:space="0" w:color="auto"/>
            <w:bottom w:val="none" w:sz="0" w:space="0" w:color="auto"/>
            <w:right w:val="none" w:sz="0" w:space="0" w:color="auto"/>
          </w:divBdr>
        </w:div>
      </w:divsChild>
    </w:div>
    <w:div w:id="1422214843">
      <w:bodyDiv w:val="1"/>
      <w:marLeft w:val="0"/>
      <w:marRight w:val="0"/>
      <w:marTop w:val="0"/>
      <w:marBottom w:val="0"/>
      <w:divBdr>
        <w:top w:val="none" w:sz="0" w:space="0" w:color="auto"/>
        <w:left w:val="none" w:sz="0" w:space="0" w:color="auto"/>
        <w:bottom w:val="none" w:sz="0" w:space="0" w:color="auto"/>
        <w:right w:val="none" w:sz="0" w:space="0" w:color="auto"/>
      </w:divBdr>
    </w:div>
    <w:div w:id="1469282070">
      <w:bodyDiv w:val="1"/>
      <w:marLeft w:val="0"/>
      <w:marRight w:val="0"/>
      <w:marTop w:val="0"/>
      <w:marBottom w:val="0"/>
      <w:divBdr>
        <w:top w:val="none" w:sz="0" w:space="0" w:color="auto"/>
        <w:left w:val="none" w:sz="0" w:space="0" w:color="auto"/>
        <w:bottom w:val="none" w:sz="0" w:space="0" w:color="auto"/>
        <w:right w:val="none" w:sz="0" w:space="0" w:color="auto"/>
      </w:divBdr>
    </w:div>
    <w:div w:id="1480222869">
      <w:bodyDiv w:val="1"/>
      <w:marLeft w:val="0"/>
      <w:marRight w:val="0"/>
      <w:marTop w:val="0"/>
      <w:marBottom w:val="0"/>
      <w:divBdr>
        <w:top w:val="none" w:sz="0" w:space="0" w:color="auto"/>
        <w:left w:val="none" w:sz="0" w:space="0" w:color="auto"/>
        <w:bottom w:val="none" w:sz="0" w:space="0" w:color="auto"/>
        <w:right w:val="none" w:sz="0" w:space="0" w:color="auto"/>
      </w:divBdr>
    </w:div>
    <w:div w:id="1643853575">
      <w:bodyDiv w:val="1"/>
      <w:marLeft w:val="0"/>
      <w:marRight w:val="0"/>
      <w:marTop w:val="0"/>
      <w:marBottom w:val="0"/>
      <w:divBdr>
        <w:top w:val="none" w:sz="0" w:space="0" w:color="auto"/>
        <w:left w:val="none" w:sz="0" w:space="0" w:color="auto"/>
        <w:bottom w:val="none" w:sz="0" w:space="0" w:color="auto"/>
        <w:right w:val="none" w:sz="0" w:space="0" w:color="auto"/>
      </w:divBdr>
      <w:divsChild>
        <w:div w:id="489255239">
          <w:marLeft w:val="0"/>
          <w:marRight w:val="0"/>
          <w:marTop w:val="0"/>
          <w:marBottom w:val="0"/>
          <w:divBdr>
            <w:top w:val="none" w:sz="0" w:space="0" w:color="auto"/>
            <w:left w:val="none" w:sz="0" w:space="0" w:color="auto"/>
            <w:bottom w:val="none" w:sz="0" w:space="0" w:color="auto"/>
            <w:right w:val="none" w:sz="0" w:space="0" w:color="auto"/>
          </w:divBdr>
          <w:divsChild>
            <w:div w:id="1504933513">
              <w:marLeft w:val="0"/>
              <w:marRight w:val="0"/>
              <w:marTop w:val="0"/>
              <w:marBottom w:val="0"/>
              <w:divBdr>
                <w:top w:val="none" w:sz="0" w:space="0" w:color="auto"/>
                <w:left w:val="none" w:sz="0" w:space="0" w:color="auto"/>
                <w:bottom w:val="none" w:sz="0" w:space="0" w:color="auto"/>
                <w:right w:val="none" w:sz="0" w:space="0" w:color="auto"/>
              </w:divBdr>
            </w:div>
          </w:divsChild>
        </w:div>
        <w:div w:id="1810439463">
          <w:marLeft w:val="0"/>
          <w:marRight w:val="0"/>
          <w:marTop w:val="0"/>
          <w:marBottom w:val="0"/>
          <w:divBdr>
            <w:top w:val="none" w:sz="0" w:space="0" w:color="auto"/>
            <w:left w:val="none" w:sz="0" w:space="0" w:color="auto"/>
            <w:bottom w:val="none" w:sz="0" w:space="0" w:color="auto"/>
            <w:right w:val="none" w:sz="0" w:space="0" w:color="auto"/>
          </w:divBdr>
        </w:div>
      </w:divsChild>
    </w:div>
    <w:div w:id="1653215497">
      <w:bodyDiv w:val="1"/>
      <w:marLeft w:val="0"/>
      <w:marRight w:val="0"/>
      <w:marTop w:val="0"/>
      <w:marBottom w:val="0"/>
      <w:divBdr>
        <w:top w:val="none" w:sz="0" w:space="0" w:color="auto"/>
        <w:left w:val="none" w:sz="0" w:space="0" w:color="auto"/>
        <w:bottom w:val="none" w:sz="0" w:space="0" w:color="auto"/>
        <w:right w:val="none" w:sz="0" w:space="0" w:color="auto"/>
      </w:divBdr>
    </w:div>
    <w:div w:id="1882013230">
      <w:bodyDiv w:val="1"/>
      <w:marLeft w:val="0"/>
      <w:marRight w:val="0"/>
      <w:marTop w:val="0"/>
      <w:marBottom w:val="0"/>
      <w:divBdr>
        <w:top w:val="none" w:sz="0" w:space="0" w:color="auto"/>
        <w:left w:val="none" w:sz="0" w:space="0" w:color="auto"/>
        <w:bottom w:val="none" w:sz="0" w:space="0" w:color="auto"/>
        <w:right w:val="none" w:sz="0" w:space="0" w:color="auto"/>
      </w:divBdr>
    </w:div>
    <w:div w:id="214172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microsoft.com/fwlink/?LinkId=692042" TargetMode="External"/><Relationship Id="rId18" Type="http://schemas.openxmlformats.org/officeDocument/2006/relationships/image" Target="media/image4.png"/><Relationship Id="rId26" Type="http://schemas.openxmlformats.org/officeDocument/2006/relationships/hyperlink" Target="https://manage.office.com/api/v1.0" TargetMode="External"/><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hyperlink" Target="http://192.168.0.200:8080" TargetMode="External"/><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portal.azure.com/"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echnet.microsoft.com/en-us/library/hh212691.aspx" TargetMode="External"/><Relationship Id="rId22" Type="http://schemas.openxmlformats.org/officeDocument/2006/relationships/hyperlink" Target="http://go.microsoft.com/fwlink/?LinkId=692045" TargetMode="External"/><Relationship Id="rId27" Type="http://schemas.openxmlformats.org/officeDocument/2006/relationships/hyperlink" Target="https://manage.office.com"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192.168.0.200:8080" TargetMode="External"/><Relationship Id="rId48"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systemcenterom.uservoice.com/forums/293064-general-operations-manager-feedback/filters/top" TargetMode="External"/><Relationship Id="rId17" Type="http://schemas.openxmlformats.org/officeDocument/2006/relationships/image" Target="media/image3.png"/><Relationship Id="rId25" Type="http://schemas.openxmlformats.org/officeDocument/2006/relationships/hyperlink" Target="https://login.microsoftonline.com" TargetMode="External"/><Relationship Id="rId33" Type="http://schemas.openxmlformats.org/officeDocument/2006/relationships/image" Target="media/image12.png"/><Relationship Id="rId38" Type="http://schemas.openxmlformats.org/officeDocument/2006/relationships/hyperlink" Target="http://go.microsoft.com/fwlink/?LinkId=692046" TargetMode="External"/><Relationship Id="rId46" Type="http://schemas.openxmlformats.org/officeDocument/2006/relationships/image" Target="media/image22.png"/><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echnet.microsoft.com/library/hh212794.aspx" TargetMode="External"/><Relationship Id="rId23" Type="http://schemas.openxmlformats.org/officeDocument/2006/relationships/hyperlink" Target="https://support.office.com/en-us/article/Find-your-Office-365-tenant-ID-6891b561-a52d-4ade-9f39-b492285e2c9b" TargetMode="External"/><Relationship Id="rId28" Type="http://schemas.openxmlformats.org/officeDocument/2006/relationships/hyperlink" Target="https://graph.windows.net" TargetMode="External"/><Relationship Id="rId36" Type="http://schemas.openxmlformats.org/officeDocument/2006/relationships/image" Target="media/image15.png"/><Relationship Id="rId4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5A856282FC5B408274AEF7AFE11F38" ma:contentTypeVersion="0" ma:contentTypeDescription="Create a new document." ma:contentTypeScope="" ma:versionID="e66980a45e2f14e5f2845220f8a3d41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30107-1BB6-4AAC-9BF3-B9DFA2E9EBE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1E73F5-A502-4FCB-9327-06B9EC653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236B153-1132-4137-9DD5-0865D7E6F754}">
  <ds:schemaRefs>
    <ds:schemaRef ds:uri="http://schemas.microsoft.com/sharepoint/v3/contenttype/forms"/>
  </ds:schemaRefs>
</ds:datastoreItem>
</file>

<file path=customXml/itemProps4.xml><?xml version="1.0" encoding="utf-8"?>
<ds:datastoreItem xmlns:ds="http://schemas.openxmlformats.org/officeDocument/2006/customXml" ds:itemID="{D1191E3E-D2F7-47B9-9FF0-656FB7613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37</Pages>
  <Words>7676</Words>
  <Characters>43756</Characters>
  <Application>Microsoft Office Word</Application>
  <DocSecurity>0</DocSecurity>
  <Lines>364</Lines>
  <Paragraphs>102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viacode</Company>
  <LinksUpToDate>false</LinksUpToDate>
  <CharactersWithSpaces>51330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 Morozovsky</dc:creator>
  <cp:keywords/>
  <dc:description/>
  <cp:lastModifiedBy>Daria Ganzha</cp:lastModifiedBy>
  <cp:revision>151</cp:revision>
  <cp:lastPrinted>2018-08-28T15:04:00Z</cp:lastPrinted>
  <dcterms:created xsi:type="dcterms:W3CDTF">2018-08-10T06:52:00Z</dcterms:created>
  <dcterms:modified xsi:type="dcterms:W3CDTF">2018-08-29T14:38:00Z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0x0101009D5A856282FC5B408274AEF7AFE11F38</vt:lpwstr>
  </property>
  <property fmtid="{D5CDD505-2E9C-101B-9397-08002B2CF9AE}" pid="3" name="IsMyDocuments">
    <vt:bool>true</vt:bool>
  </property>
</Properties>
</file>